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8B7E" w14:textId="25F93022" w:rsidR="003B4584" w:rsidRDefault="003B4584" w:rsidP="003B4584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>FORMULÁRIO</w:t>
      </w:r>
    </w:p>
    <w:p w14:paraId="00AF6AEB" w14:textId="77777777" w:rsidR="003B4584" w:rsidRDefault="003B4584" w:rsidP="003B4584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</w:p>
    <w:p w14:paraId="381A4AA4" w14:textId="77777777" w:rsidR="003B4584" w:rsidRDefault="003B4584" w:rsidP="003B4584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>PLANO DE TRABALHO DE ATIVIDADES E DILIGÊNCIAS PENDENTES</w:t>
      </w:r>
    </w:p>
    <w:p w14:paraId="256EA7B1" w14:textId="1A1BD07F" w:rsidR="003B4584" w:rsidRDefault="003B4584" w:rsidP="003B4584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 xml:space="preserve"> INVESTIGAÇÃO PRELIMINAR SUMÁRIA</w:t>
      </w:r>
      <w:r>
        <w:rPr>
          <w:rStyle w:val="Refdenotaderodap"/>
          <w:rFonts w:ascii="Carlito" w:eastAsia="Carlito" w:hAnsi="Carlito" w:cs="Carlito"/>
        </w:rPr>
        <w:footnoteReference w:id="1"/>
      </w:r>
      <w:r>
        <w:rPr>
          <w:rFonts w:ascii="Carlito" w:eastAsia="Carlito" w:hAnsi="Carlito" w:cs="Carlito"/>
          <w:b/>
        </w:rPr>
        <w:t xml:space="preserve"> N</w:t>
      </w:r>
      <w:r w:rsidRPr="00FE7E59">
        <w:rPr>
          <w:rFonts w:ascii="Carlito" w:eastAsia="Carlito" w:hAnsi="Carlito" w:cs="Carlito"/>
          <w:b/>
        </w:rPr>
        <w:t>º23080.</w:t>
      </w:r>
      <w:r w:rsidRPr="005C11AE">
        <w:rPr>
          <w:rFonts w:ascii="Carlito" w:eastAsia="Carlito" w:hAnsi="Carlito" w:cs="Carlito"/>
          <w:b/>
          <w:highlight w:val="lightGray"/>
        </w:rPr>
        <w:t>xxxxxx</w:t>
      </w:r>
      <w:r w:rsidRPr="005C11AE">
        <w:rPr>
          <w:rFonts w:ascii="Carlito" w:eastAsia="Carlito" w:hAnsi="Carlito" w:cs="Carlito"/>
          <w:b/>
        </w:rPr>
        <w:t>/20</w:t>
      </w:r>
      <w:r w:rsidRPr="005C11AE">
        <w:rPr>
          <w:rFonts w:ascii="Carlito" w:eastAsia="Carlito" w:hAnsi="Carlito" w:cs="Carlito"/>
          <w:b/>
          <w:highlight w:val="lightGray"/>
        </w:rPr>
        <w:t>xx</w:t>
      </w:r>
      <w:r w:rsidRPr="005C11AE">
        <w:rPr>
          <w:rFonts w:ascii="Carlito" w:eastAsia="Carlito" w:hAnsi="Carlito" w:cs="Carlito"/>
          <w:b/>
        </w:rPr>
        <w:t>-</w:t>
      </w:r>
      <w:r w:rsidRPr="005C11AE">
        <w:rPr>
          <w:rFonts w:ascii="Carlito" w:eastAsia="Carlito" w:hAnsi="Carlito" w:cs="Carlito"/>
          <w:b/>
          <w:highlight w:val="lightGray"/>
        </w:rPr>
        <w:t>xx</w:t>
      </w:r>
    </w:p>
    <w:p w14:paraId="2123F6C3" w14:textId="77777777" w:rsidR="003B4584" w:rsidRDefault="003B4584" w:rsidP="003B4584">
      <w:pPr>
        <w:ind w:left="0" w:hanging="2"/>
        <w:jc w:val="center"/>
        <w:rPr>
          <w:rFonts w:ascii="Carlito" w:eastAsia="Carlito" w:hAnsi="Carlito" w:cs="Carlito"/>
          <w:b/>
        </w:rPr>
      </w:pPr>
    </w:p>
    <w:p w14:paraId="7BBE58EC" w14:textId="77777777" w:rsidR="003B4584" w:rsidRDefault="003B4584" w:rsidP="003B4584">
      <w:pPr>
        <w:ind w:left="0" w:hanging="2"/>
        <w:jc w:val="both"/>
        <w:rPr>
          <w:rFonts w:ascii="Carlito" w:eastAsia="Carlito" w:hAnsi="Carlito" w:cs="Carlito"/>
          <w:b/>
        </w:rPr>
      </w:pPr>
    </w:p>
    <w:p w14:paraId="50665DE1" w14:textId="77777777" w:rsidR="003B4584" w:rsidRDefault="003B4584" w:rsidP="003B4584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630"/>
        <w:gridCol w:w="3870"/>
      </w:tblGrid>
      <w:tr w:rsidR="003B4584" w14:paraId="7ADAEE97" w14:textId="77777777" w:rsidTr="005218E4">
        <w:trPr>
          <w:trHeight w:val="405"/>
        </w:trPr>
        <w:tc>
          <w:tcPr>
            <w:tcW w:w="9345" w:type="dxa"/>
            <w:gridSpan w:val="3"/>
          </w:tcPr>
          <w:p w14:paraId="20688785" w14:textId="77777777" w:rsidR="005C11AE" w:rsidRDefault="005C11AE" w:rsidP="005C11AE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PLANO DE TRABALHO DE ATIVIDADES E DILIGÊNCIAS PENDENTES</w:t>
            </w:r>
          </w:p>
          <w:p w14:paraId="022C5C3B" w14:textId="7F843784" w:rsidR="003B4584" w:rsidRDefault="003B4584" w:rsidP="005C11AE">
            <w:pPr>
              <w:ind w:left="0" w:hanging="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PROCESSO 23080.</w:t>
            </w:r>
            <w:r w:rsidRPr="005C11AE">
              <w:rPr>
                <w:rFonts w:ascii="Carlito" w:eastAsia="Carlito" w:hAnsi="Carlito" w:cs="Carlito"/>
                <w:b/>
                <w:highlight w:val="lightGray"/>
                <w:shd w:val="clear" w:color="auto" w:fill="ADADAD" w:themeFill="background2" w:themeFillShade="BF"/>
              </w:rPr>
              <w:t>XXXXXX</w:t>
            </w:r>
            <w:r w:rsidRPr="005C11AE">
              <w:rPr>
                <w:rFonts w:ascii="Carlito" w:eastAsia="Carlito" w:hAnsi="Carlito" w:cs="Carlito"/>
                <w:b/>
              </w:rPr>
              <w:t>/20</w:t>
            </w:r>
            <w:r w:rsidRPr="005C11AE">
              <w:rPr>
                <w:rFonts w:ascii="Carlito" w:eastAsia="Carlito" w:hAnsi="Carlito" w:cs="Carlito"/>
                <w:b/>
                <w:highlight w:val="lightGray"/>
              </w:rPr>
              <w:t>XX</w:t>
            </w:r>
            <w:r w:rsidRPr="005C11AE">
              <w:rPr>
                <w:rFonts w:ascii="Carlito" w:eastAsia="Carlito" w:hAnsi="Carlito" w:cs="Carlito"/>
                <w:b/>
              </w:rPr>
              <w:t>-</w:t>
            </w:r>
            <w:r w:rsidRPr="005C11AE">
              <w:rPr>
                <w:rFonts w:ascii="Carlito" w:eastAsia="Carlito" w:hAnsi="Carlito" w:cs="Carlito"/>
                <w:b/>
                <w:highlight w:val="lightGray"/>
              </w:rPr>
              <w:t>XX</w:t>
            </w:r>
          </w:p>
        </w:tc>
      </w:tr>
      <w:tr w:rsidR="003B4584" w14:paraId="0EC33C66" w14:textId="77777777" w:rsidTr="005218E4">
        <w:tc>
          <w:tcPr>
            <w:tcW w:w="1845" w:type="dxa"/>
          </w:tcPr>
          <w:p w14:paraId="3C0008AD" w14:textId="4E3B6CB5" w:rsidR="003B4584" w:rsidRDefault="003B4584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DATA</w:t>
            </w:r>
            <w:r w:rsidR="005C11AE">
              <w:rPr>
                <w:rStyle w:val="Refdenotaderodap"/>
                <w:rFonts w:ascii="Carlito" w:eastAsia="Carlito" w:hAnsi="Carlito" w:cs="Carlito"/>
                <w:b/>
              </w:rPr>
              <w:footnoteReference w:id="2"/>
            </w:r>
          </w:p>
        </w:tc>
        <w:tc>
          <w:tcPr>
            <w:tcW w:w="3630" w:type="dxa"/>
          </w:tcPr>
          <w:p w14:paraId="68599BF4" w14:textId="77777777" w:rsidR="003B4584" w:rsidRDefault="003B4584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EVIDÊNCIAS</w:t>
            </w:r>
          </w:p>
        </w:tc>
        <w:tc>
          <w:tcPr>
            <w:tcW w:w="3870" w:type="dxa"/>
          </w:tcPr>
          <w:p w14:paraId="50C0C7F1" w14:textId="77777777" w:rsidR="003B4584" w:rsidRDefault="003B4584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ATIVIDADES E DILIGÊNCIAS</w:t>
            </w:r>
          </w:p>
        </w:tc>
      </w:tr>
      <w:tr w:rsidR="003B4584" w14:paraId="3F2B5CF5" w14:textId="77777777" w:rsidTr="005218E4">
        <w:tc>
          <w:tcPr>
            <w:tcW w:w="1845" w:type="dxa"/>
            <w:vAlign w:val="center"/>
          </w:tcPr>
          <w:p w14:paraId="72F0D258" w14:textId="77777777" w:rsidR="003B4584" w:rsidRPr="00494492" w:rsidRDefault="003B4584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color w:val="A6A6A6" w:themeColor="background1" w:themeShade="A6"/>
                <w:highlight w:val="yellow"/>
              </w:rPr>
            </w:pP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xxxx</w:t>
            </w:r>
            <w:proofErr w:type="spellEnd"/>
          </w:p>
        </w:tc>
        <w:tc>
          <w:tcPr>
            <w:tcW w:w="3630" w:type="dxa"/>
          </w:tcPr>
          <w:p w14:paraId="1BC26A24" w14:textId="77777777" w:rsidR="003B4584" w:rsidRDefault="003B4584" w:rsidP="005218E4">
            <w:pPr>
              <w:spacing w:line="240" w:lineRule="auto"/>
              <w:ind w:left="0" w:hanging="2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(Por exemplo: Mensagem por aplicativo de mensagens instantâneas, correio eletrônico ou forma convencional de comunicação dos atos)</w:t>
            </w:r>
          </w:p>
        </w:tc>
        <w:tc>
          <w:tcPr>
            <w:tcW w:w="3870" w:type="dxa"/>
          </w:tcPr>
          <w:p w14:paraId="0C6E9769" w14:textId="77777777" w:rsidR="003B4584" w:rsidRDefault="003B4584" w:rsidP="005218E4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Descrever as diligências que serão realizadas</w:t>
            </w:r>
          </w:p>
          <w:p w14:paraId="09B350B1" w14:textId="77777777" w:rsidR="003B4584" w:rsidRDefault="003B4584" w:rsidP="005218E4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Descrever as diligências pendentes do cronograma inicial</w:t>
            </w:r>
          </w:p>
        </w:tc>
      </w:tr>
      <w:tr w:rsidR="003B4584" w14:paraId="0294D980" w14:textId="77777777" w:rsidTr="005218E4">
        <w:tc>
          <w:tcPr>
            <w:tcW w:w="1845" w:type="dxa"/>
            <w:vAlign w:val="center"/>
          </w:tcPr>
          <w:p w14:paraId="7D9A07DB" w14:textId="5A262C56" w:rsidR="003B4584" w:rsidRPr="00494492" w:rsidRDefault="005C11AE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color w:val="A6A6A6" w:themeColor="background1" w:themeShade="A6"/>
                <w:highlight w:val="yellow"/>
              </w:rPr>
            </w:pP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xxxx</w:t>
            </w:r>
            <w:proofErr w:type="spellEnd"/>
          </w:p>
        </w:tc>
        <w:tc>
          <w:tcPr>
            <w:tcW w:w="3630" w:type="dxa"/>
          </w:tcPr>
          <w:p w14:paraId="192C4922" w14:textId="77777777" w:rsidR="003B4584" w:rsidRDefault="003B4584" w:rsidP="005218E4">
            <w:p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B7B7B7"/>
              </w:rPr>
            </w:pPr>
            <w:r>
              <w:rPr>
                <w:rFonts w:ascii="Carlito" w:eastAsia="Carlito" w:hAnsi="Carlito" w:cs="Carlito"/>
                <w:color w:val="999999"/>
              </w:rPr>
              <w:t>(Por exemplo: Reunião no Teams, análise presencial, outras formas)</w:t>
            </w:r>
          </w:p>
        </w:tc>
        <w:tc>
          <w:tcPr>
            <w:tcW w:w="3870" w:type="dxa"/>
          </w:tcPr>
          <w:p w14:paraId="52FE5878" w14:textId="77777777" w:rsidR="003B4584" w:rsidRDefault="003B4584" w:rsidP="003B4584">
            <w:pPr>
              <w:numPr>
                <w:ilvl w:val="0"/>
                <w:numId w:val="3"/>
              </w:num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Descrever reuniões e estudos sobre o que foi do apurado nas diligências</w:t>
            </w:r>
          </w:p>
        </w:tc>
      </w:tr>
      <w:tr w:rsidR="003B4584" w14:paraId="16719A07" w14:textId="77777777" w:rsidTr="005218E4">
        <w:tc>
          <w:tcPr>
            <w:tcW w:w="1845" w:type="dxa"/>
            <w:vAlign w:val="center"/>
          </w:tcPr>
          <w:p w14:paraId="2368B82D" w14:textId="1328070F" w:rsidR="003B4584" w:rsidRPr="00494492" w:rsidRDefault="005C11AE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color w:val="A6A6A6" w:themeColor="background1" w:themeShade="A6"/>
                <w:highlight w:val="yellow"/>
              </w:rPr>
            </w:pP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xxxx</w:t>
            </w:r>
            <w:proofErr w:type="spellEnd"/>
          </w:p>
        </w:tc>
        <w:tc>
          <w:tcPr>
            <w:tcW w:w="3630" w:type="dxa"/>
          </w:tcPr>
          <w:p w14:paraId="036E646E" w14:textId="77777777" w:rsidR="003B4584" w:rsidRDefault="003B4584" w:rsidP="0052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(Por exemplo: Mensagem por aplicativo de mensagens instantâneas, correio eletrônico ou forma convencional de comunicação dos atos)</w:t>
            </w:r>
          </w:p>
        </w:tc>
        <w:tc>
          <w:tcPr>
            <w:tcW w:w="3870" w:type="dxa"/>
          </w:tcPr>
          <w:p w14:paraId="3D0F7E6B" w14:textId="77777777" w:rsidR="003B4584" w:rsidRDefault="003B4584" w:rsidP="003B4584">
            <w:pPr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Descrever realização de demais diligências que se fizerem necessárias</w:t>
            </w:r>
          </w:p>
        </w:tc>
      </w:tr>
      <w:tr w:rsidR="003B4584" w14:paraId="1C9B60F7" w14:textId="77777777" w:rsidTr="005218E4">
        <w:tc>
          <w:tcPr>
            <w:tcW w:w="1845" w:type="dxa"/>
            <w:vAlign w:val="center"/>
          </w:tcPr>
          <w:p w14:paraId="1F2EB924" w14:textId="786D7B67" w:rsidR="003B4584" w:rsidRPr="00494492" w:rsidRDefault="005C11AE" w:rsidP="005218E4">
            <w:pPr>
              <w:spacing w:line="240" w:lineRule="auto"/>
              <w:ind w:left="0" w:hanging="2"/>
              <w:jc w:val="center"/>
              <w:rPr>
                <w:rFonts w:ascii="Carlito" w:eastAsia="Carlito" w:hAnsi="Carlito" w:cs="Carlito"/>
                <w:color w:val="A6A6A6" w:themeColor="background1" w:themeShade="A6"/>
                <w:highlight w:val="yellow"/>
              </w:rPr>
            </w:pP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</w:t>
            </w:r>
            <w:proofErr w:type="spellEnd"/>
            <w:r w:rsidRPr="005C11AE">
              <w:rPr>
                <w:rFonts w:ascii="Carlito" w:eastAsia="Carlito" w:hAnsi="Carlito" w:cs="Carlito"/>
                <w:color w:val="000000" w:themeColor="text1"/>
              </w:rPr>
              <w:t>/</w:t>
            </w:r>
            <w:proofErr w:type="spellStart"/>
            <w:r w:rsidRPr="005C11AE">
              <w:rPr>
                <w:rFonts w:ascii="Carlito" w:eastAsia="Carlito" w:hAnsi="Carlito" w:cs="Carlito"/>
                <w:color w:val="000000" w:themeColor="text1"/>
                <w:highlight w:val="lightGray"/>
              </w:rPr>
              <w:t>xxxx</w:t>
            </w:r>
            <w:proofErr w:type="spellEnd"/>
          </w:p>
        </w:tc>
        <w:tc>
          <w:tcPr>
            <w:tcW w:w="3630" w:type="dxa"/>
          </w:tcPr>
          <w:p w14:paraId="5E814F33" w14:textId="77777777" w:rsidR="003B4584" w:rsidRDefault="003B4584" w:rsidP="0052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  <w:color w:val="999999"/>
              </w:rPr>
            </w:pPr>
            <w:r>
              <w:rPr>
                <w:rFonts w:ascii="Carlito" w:eastAsia="Carlito" w:hAnsi="Carlito" w:cs="Carlito"/>
                <w:color w:val="999999"/>
              </w:rPr>
              <w:t>(Por exemplo: Correio eletrônico)</w:t>
            </w:r>
          </w:p>
        </w:tc>
        <w:tc>
          <w:tcPr>
            <w:tcW w:w="3870" w:type="dxa"/>
          </w:tcPr>
          <w:p w14:paraId="21C84F6A" w14:textId="77777777" w:rsidR="003B4584" w:rsidRDefault="003B4584" w:rsidP="005218E4">
            <w:pPr>
              <w:spacing w:line="240" w:lineRule="auto"/>
              <w:ind w:left="0" w:hanging="2"/>
              <w:jc w:val="both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999999"/>
              </w:rPr>
              <w:t>(Por exemplo: Envio do Relatório Final)</w:t>
            </w:r>
          </w:p>
        </w:tc>
      </w:tr>
    </w:tbl>
    <w:p w14:paraId="0FE393D6" w14:textId="77777777" w:rsidR="003B4584" w:rsidRDefault="003B4584" w:rsidP="003B4584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28AB43BF" w14:textId="77777777" w:rsidR="003B4584" w:rsidRDefault="003B4584" w:rsidP="003B4584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4D52C968" w14:textId="77777777" w:rsidR="003B4584" w:rsidRDefault="003B4584" w:rsidP="003B4584">
      <w:pPr>
        <w:ind w:left="0" w:hanging="2"/>
        <w:jc w:val="center"/>
        <w:rPr>
          <w:rFonts w:ascii="Carlito" w:eastAsia="Carlito" w:hAnsi="Carlito" w:cs="Carlito"/>
        </w:rPr>
      </w:pPr>
    </w:p>
    <w:p w14:paraId="28A40220" w14:textId="77777777" w:rsidR="005C11AE" w:rsidRPr="00F24BF5" w:rsidRDefault="005C11AE" w:rsidP="005C11AE">
      <w:pPr>
        <w:pStyle w:val="Default"/>
        <w:ind w:hanging="2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_______________________________________________ </w:t>
      </w:r>
    </w:p>
    <w:p w14:paraId="36F23E32" w14:textId="77777777" w:rsidR="005C11AE" w:rsidRPr="0039578E" w:rsidRDefault="005C11AE" w:rsidP="005C11AE">
      <w:pPr>
        <w:pStyle w:val="Default"/>
        <w:ind w:hanging="2"/>
        <w:jc w:val="center"/>
        <w:rPr>
          <w:rFonts w:ascii="Carlito" w:hAnsi="Carlito" w:cs="Carlito"/>
          <w:highlight w:val="lightGray"/>
        </w:rPr>
      </w:pPr>
      <w:r w:rsidRPr="0039578E">
        <w:rPr>
          <w:rFonts w:ascii="Carlito" w:hAnsi="Carlito" w:cs="Carlito"/>
          <w:highlight w:val="lightGray"/>
        </w:rPr>
        <w:t>Assinatura Digital</w:t>
      </w:r>
      <w:r>
        <w:rPr>
          <w:rFonts w:ascii="Carlito" w:hAnsi="Carlito" w:cs="Carlito"/>
          <w:highlight w:val="lightGray"/>
        </w:rPr>
        <w:t xml:space="preserve"> </w:t>
      </w:r>
    </w:p>
    <w:p w14:paraId="0648E354" w14:textId="77777777" w:rsidR="005C11AE" w:rsidRPr="00F24BF5" w:rsidRDefault="005C11AE" w:rsidP="005C11AE">
      <w:pPr>
        <w:pStyle w:val="Default"/>
        <w:ind w:hanging="2"/>
        <w:jc w:val="center"/>
        <w:rPr>
          <w:rFonts w:ascii="Carlito" w:hAnsi="Carlito" w:cs="Carlito"/>
        </w:rPr>
      </w:pPr>
      <w:r w:rsidRPr="0039578E">
        <w:rPr>
          <w:rFonts w:ascii="Carlito" w:hAnsi="Carlito" w:cs="Carlito"/>
          <w:highlight w:val="lightGray"/>
        </w:rPr>
        <w:t>Nome Completo</w:t>
      </w:r>
      <w:r w:rsidRPr="00F24BF5">
        <w:rPr>
          <w:rFonts w:ascii="Carlito" w:hAnsi="Carlito" w:cs="Carlito"/>
        </w:rPr>
        <w:t xml:space="preserve"> </w:t>
      </w:r>
    </w:p>
    <w:p w14:paraId="3545B4DB" w14:textId="77777777" w:rsidR="005C11AE" w:rsidRDefault="005C11AE" w:rsidP="005C11AE">
      <w:pPr>
        <w:pStyle w:val="Default"/>
        <w:ind w:hanging="2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 xml:space="preserve">Responsável pela Investigação </w:t>
      </w:r>
      <w:r w:rsidRPr="00F24BF5">
        <w:rPr>
          <w:rFonts w:ascii="Carlito" w:hAnsi="Carlito" w:cs="Carlito"/>
        </w:rPr>
        <w:t xml:space="preserve"> </w:t>
      </w:r>
    </w:p>
    <w:p w14:paraId="4E37F6E5" w14:textId="77777777" w:rsidR="005C11AE" w:rsidRPr="003E4E37" w:rsidRDefault="005C11AE" w:rsidP="005C11AE">
      <w:pPr>
        <w:pStyle w:val="Default"/>
        <w:ind w:hanging="2"/>
        <w:jc w:val="center"/>
      </w:pPr>
      <w:r w:rsidRPr="00F24BF5">
        <w:rPr>
          <w:rFonts w:ascii="Carlito" w:hAnsi="Carlito" w:cs="Carlito"/>
        </w:rPr>
        <w:t xml:space="preserve">SIAPE nº </w:t>
      </w:r>
      <w:r w:rsidRPr="0039578E">
        <w:rPr>
          <w:rFonts w:ascii="Carlito" w:hAnsi="Carlito" w:cs="Carlito"/>
          <w:highlight w:val="lightGray"/>
        </w:rPr>
        <w:t>XXXXXXXXX</w:t>
      </w:r>
    </w:p>
    <w:p w14:paraId="1CB93A27" w14:textId="77777777" w:rsidR="003B4584" w:rsidRDefault="003B4584" w:rsidP="003B4584">
      <w:pPr>
        <w:ind w:leftChars="0" w:left="0" w:firstLineChars="0" w:firstLine="0"/>
        <w:rPr>
          <w:rFonts w:ascii="Carlito" w:eastAsia="Carlito" w:hAnsi="Carlito" w:cs="Carlito"/>
        </w:rPr>
      </w:pPr>
    </w:p>
    <w:p w14:paraId="645AA1B5" w14:textId="77777777" w:rsidR="004B34BC" w:rsidRDefault="004B34BC">
      <w:pPr>
        <w:ind w:left="0" w:hanging="2"/>
      </w:pPr>
    </w:p>
    <w:sectPr w:rsidR="004B34BC" w:rsidSect="005C1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1" w:right="1134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8676" w14:textId="77777777" w:rsidR="003B4584" w:rsidRDefault="003B4584" w:rsidP="003B4584">
      <w:pPr>
        <w:spacing w:line="240" w:lineRule="auto"/>
        <w:ind w:left="0" w:hanging="2"/>
      </w:pPr>
      <w:r>
        <w:separator/>
      </w:r>
    </w:p>
  </w:endnote>
  <w:endnote w:type="continuationSeparator" w:id="0">
    <w:p w14:paraId="720ADA89" w14:textId="77777777" w:rsidR="003B4584" w:rsidRDefault="003B4584" w:rsidP="003B45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98F2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B6A4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8BCA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1AF5" w14:textId="77777777" w:rsidR="003B4584" w:rsidRDefault="003B4584" w:rsidP="003B45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74C4B" w14:textId="77777777" w:rsidR="003B4584" w:rsidRDefault="003B4584" w:rsidP="003B4584">
      <w:pPr>
        <w:spacing w:line="240" w:lineRule="auto"/>
        <w:ind w:left="0" w:hanging="2"/>
      </w:pPr>
      <w:r>
        <w:continuationSeparator/>
      </w:r>
    </w:p>
  </w:footnote>
  <w:footnote w:id="1">
    <w:p w14:paraId="08F8AF1B" w14:textId="77777777" w:rsidR="003B4584" w:rsidRPr="004835B5" w:rsidRDefault="003B4584" w:rsidP="003B4584">
      <w:pPr>
        <w:pStyle w:val="Textodenotaderodap"/>
        <w:ind w:left="0" w:hanging="2"/>
        <w:rPr>
          <w:rFonts w:ascii="Carlito" w:hAnsi="Carlito" w:cs="Carlito"/>
        </w:rPr>
      </w:pPr>
      <w:r w:rsidRPr="004835B5">
        <w:rPr>
          <w:rStyle w:val="Refdenotaderodap"/>
          <w:rFonts w:ascii="Carlito" w:hAnsi="Carlito" w:cs="Carlito"/>
        </w:rPr>
        <w:footnoteRef/>
      </w:r>
      <w:r w:rsidRPr="004835B5">
        <w:rPr>
          <w:rFonts w:ascii="Carlito" w:hAnsi="Carlito" w:cs="Carlito"/>
        </w:rPr>
        <w:t xml:space="preserve"> </w:t>
      </w:r>
      <w:r>
        <w:rPr>
          <w:rFonts w:ascii="Carlito" w:eastAsia="Carlito" w:hAnsi="Carlito" w:cs="Carlito"/>
          <w:bCs/>
        </w:rPr>
        <w:t>Descrição dos atos que ainda serão</w:t>
      </w:r>
      <w:r w:rsidRPr="004835B5">
        <w:rPr>
          <w:rFonts w:ascii="Carlito" w:eastAsia="Carlito" w:hAnsi="Carlito" w:cs="Carlito"/>
          <w:bCs/>
        </w:rPr>
        <w:t xml:space="preserve"> praticados na Investigação Preliminar Sumária </w:t>
      </w:r>
    </w:p>
  </w:footnote>
  <w:footnote w:id="2">
    <w:p w14:paraId="58C634B1" w14:textId="109F4524" w:rsidR="005C11AE" w:rsidRDefault="005C11AE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</w:t>
      </w:r>
      <w:r w:rsidRPr="00A3027D">
        <w:t xml:space="preserve">A data deve ser indicada de </w:t>
      </w:r>
      <w:r w:rsidRPr="00A3027D">
        <w:rPr>
          <w:b/>
          <w:bCs/>
          <w:u w:val="single"/>
        </w:rPr>
        <w:t>forma numérica expressa</w:t>
      </w:r>
      <w:r w:rsidRPr="0039578E">
        <w:t> e de modo a contemplar prazo razoável para que dela o DPD/UFSC tenha conhecimento.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567B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6B2B" w14:textId="77777777" w:rsidR="003B4584" w:rsidRDefault="003B4584" w:rsidP="003B4584">
    <w:pPr>
      <w:pStyle w:val="Cabealho"/>
      <w:ind w:left="0" w:hanging="2"/>
      <w:jc w:val="center"/>
    </w:pPr>
    <w:r>
      <w:rPr>
        <w:noProof/>
      </w:rPr>
      <w:drawing>
        <wp:inline distT="0" distB="0" distL="0" distR="0" wp14:anchorId="664515CD" wp14:editId="036257BB">
          <wp:extent cx="584402" cy="586740"/>
          <wp:effectExtent l="0" t="0" r="6350" b="3810"/>
          <wp:docPr id="1081037882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37882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61" cy="60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72EE1" w14:textId="77777777" w:rsidR="003B4584" w:rsidRDefault="003B4584" w:rsidP="003B4584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MINISTÉRIO DA EDUCAÇÃO</w:t>
    </w:r>
  </w:p>
  <w:p w14:paraId="6E0E5AE8" w14:textId="77777777" w:rsidR="003B4584" w:rsidRDefault="003B4584" w:rsidP="003B4584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 w:rsidRPr="00A3027D">
      <w:rPr>
        <w:rFonts w:ascii="Carlito" w:hAnsi="Carlito" w:cs="Carlito"/>
        <w:bCs/>
        <w:sz w:val="20"/>
        <w:szCs w:val="20"/>
      </w:rPr>
      <w:t>UNIVERSIDADE FEDERAL DE SANTA CATARINA</w:t>
    </w:r>
  </w:p>
  <w:p w14:paraId="37C26912" w14:textId="77777777" w:rsidR="003B4584" w:rsidRDefault="003B4584" w:rsidP="003B4584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GABINETE DA REITORIA</w:t>
    </w:r>
  </w:p>
  <w:p w14:paraId="3845BBDE" w14:textId="77777777" w:rsidR="003B4584" w:rsidRPr="00A3027D" w:rsidRDefault="003B4584" w:rsidP="003B4584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DEPARTAMENTO DE PROCESSOS DISCIPLINARES</w:t>
    </w:r>
  </w:p>
  <w:tbl>
    <w:tblPr>
      <w:tblW w:w="8503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5875C4" w14:paraId="4D725D72" w14:textId="77777777">
      <w:tc>
        <w:tcPr>
          <w:tcW w:w="1695" w:type="dxa"/>
          <w:vAlign w:val="center"/>
        </w:tcPr>
        <w:p w14:paraId="74CC6159" w14:textId="77777777" w:rsidR="001E5D63" w:rsidRDefault="001E5D6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5FBF8107" w14:textId="77777777" w:rsidR="001E5D63" w:rsidRDefault="001E5D63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50C5C062" w14:textId="77777777" w:rsidR="001E5D63" w:rsidRDefault="001E5D6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3777C332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D26" w14:textId="77777777" w:rsidR="001E5D63" w:rsidRDefault="001E5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99D"/>
    <w:multiLevelType w:val="multilevel"/>
    <w:tmpl w:val="2B640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E4C5F"/>
    <w:multiLevelType w:val="multilevel"/>
    <w:tmpl w:val="1E920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B66DCE"/>
    <w:multiLevelType w:val="multilevel"/>
    <w:tmpl w:val="A32AE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7119457">
    <w:abstractNumId w:val="0"/>
  </w:num>
  <w:num w:numId="2" w16cid:durableId="232325797">
    <w:abstractNumId w:val="1"/>
  </w:num>
  <w:num w:numId="3" w16cid:durableId="125462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84"/>
    <w:rsid w:val="00125FBE"/>
    <w:rsid w:val="001C0A41"/>
    <w:rsid w:val="003B4584"/>
    <w:rsid w:val="004B34BC"/>
    <w:rsid w:val="00501F46"/>
    <w:rsid w:val="005C11AE"/>
    <w:rsid w:val="00785649"/>
    <w:rsid w:val="00B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6F80"/>
  <w15:chartTrackingRefBased/>
  <w15:docId w15:val="{B81937DA-8AFA-46C3-9E1C-A3D6DA0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458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C0A41"/>
    <w:pPr>
      <w:keepNext/>
      <w:tabs>
        <w:tab w:val="left" w:pos="0"/>
      </w:tabs>
      <w:suppressAutoHyphens/>
      <w:spacing w:before="240" w:after="60" w:line="240" w:lineRule="auto"/>
    </w:pPr>
    <w:rPr>
      <w:rFonts w:ascii="Carlito" w:eastAsia="Carlito" w:hAnsi="Carlito" w:cs="Carlito"/>
      <w:b/>
      <w:bCs/>
      <w:kern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4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4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45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45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45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5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A41"/>
    <w:rPr>
      <w:rFonts w:ascii="Carlito" w:eastAsia="Carlito" w:hAnsi="Carlito" w:cs="Carlito"/>
      <w:b/>
      <w:bCs/>
      <w:kern w:val="32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4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4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45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4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45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4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4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4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4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45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45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45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4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45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4584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qFormat/>
    <w:rsid w:val="003B458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B4584"/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character" w:styleId="Refdenotaderodap">
    <w:name w:val="footnote reference"/>
    <w:qFormat/>
    <w:rsid w:val="003B4584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3B45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B45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584"/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Regina da Silva</dc:creator>
  <cp:keywords/>
  <dc:description/>
  <cp:lastModifiedBy>Viviane Regina da Silva</cp:lastModifiedBy>
  <cp:revision>2</cp:revision>
  <dcterms:created xsi:type="dcterms:W3CDTF">2025-02-10T11:14:00Z</dcterms:created>
  <dcterms:modified xsi:type="dcterms:W3CDTF">2025-02-10T11:14:00Z</dcterms:modified>
</cp:coreProperties>
</file>