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0C0C" w14:textId="282D3B4A" w:rsidR="009A42BD" w:rsidRPr="0099248C" w:rsidRDefault="0099248C" w:rsidP="0099248C">
      <w:pPr>
        <w:ind w:left="-1701" w:right="-851"/>
        <w:jc w:val="center"/>
        <w:rPr>
          <w:rFonts w:ascii="Carlito" w:hAnsi="Carlito" w:cs="Carlito"/>
          <w:b/>
          <w:bCs/>
        </w:rPr>
      </w:pPr>
      <w:r w:rsidRPr="0099248C">
        <w:rPr>
          <w:rFonts w:ascii="Carlito" w:hAnsi="Carlito" w:cs="Carlito"/>
          <w:b/>
          <w:bCs/>
        </w:rPr>
        <w:t>A</w:t>
      </w:r>
      <w:r w:rsidR="006369B4" w:rsidRPr="0099248C">
        <w:rPr>
          <w:rFonts w:ascii="Carlito" w:hAnsi="Carlito" w:cs="Carlito"/>
          <w:b/>
          <w:bCs/>
        </w:rPr>
        <w:t>N</w:t>
      </w:r>
      <w:r w:rsidR="00FA2380" w:rsidRPr="0099248C">
        <w:rPr>
          <w:rFonts w:ascii="Carlito" w:hAnsi="Carlito" w:cs="Carlito"/>
          <w:b/>
          <w:bCs/>
        </w:rPr>
        <w:t>EXO IV</w:t>
      </w:r>
    </w:p>
    <w:p w14:paraId="5023141B" w14:textId="77777777" w:rsidR="009A42BD" w:rsidRDefault="009A42BD" w:rsidP="009A42BD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2BDBBD2D" w14:textId="77777777" w:rsidR="008D5FFA" w:rsidRDefault="009A42BD" w:rsidP="008D5FFA">
      <w:pPr>
        <w:suppressAutoHyphens w:val="0"/>
        <w:jc w:val="center"/>
        <w:outlineLvl w:val="2"/>
        <w:rPr>
          <w:rFonts w:ascii="Carlito" w:hAnsi="Carlito" w:cs="Carlito"/>
          <w:b/>
          <w:bCs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 xml:space="preserve">PLANEJAMENTO E EXECUÇÃO DOS TRABALHOS DO </w:t>
      </w:r>
    </w:p>
    <w:p w14:paraId="25E1EBB6" w14:textId="53FB2452" w:rsidR="009A42BD" w:rsidRDefault="009A42BD" w:rsidP="008D5FFA">
      <w:pPr>
        <w:suppressAutoHyphens w:val="0"/>
        <w:jc w:val="center"/>
        <w:outlineLvl w:val="2"/>
        <w:rPr>
          <w:rFonts w:ascii="Carlito" w:hAnsi="Carlito" w:cs="Carlito"/>
        </w:rPr>
      </w:pPr>
      <w:r w:rsidRPr="005C5CA4">
        <w:rPr>
          <w:rFonts w:ascii="Carlito" w:hAnsi="Carlito" w:cs="Carlito"/>
          <w:b/>
          <w:bCs/>
          <w:lang w:eastAsia="pt-BR"/>
        </w:rPr>
        <w:t>PROCESSO DE INVESTIGAÇÃO PRELIMINAR SUMÁRIA</w:t>
      </w:r>
      <w:r w:rsidR="008D5FFA">
        <w:rPr>
          <w:rFonts w:ascii="Carlito" w:hAnsi="Carlito" w:cs="Carlito"/>
          <w:b/>
          <w:bCs/>
          <w:lang w:eastAsia="pt-BR"/>
        </w:rPr>
        <w:t xml:space="preserve"> </w:t>
      </w:r>
      <w:r w:rsidR="008D5FFA" w:rsidRPr="008D5FFA">
        <w:rPr>
          <w:rFonts w:ascii="Carlito" w:hAnsi="Carlito" w:cs="Carlito"/>
          <w:b/>
          <w:bCs/>
          <w:lang w:eastAsia="pt-BR"/>
        </w:rPr>
        <w:t>N</w:t>
      </w:r>
      <w:r w:rsidR="008D5FFA" w:rsidRPr="008D5FFA">
        <w:rPr>
          <w:rFonts w:ascii="Carlito" w:hAnsi="Carlito" w:cs="Carlito"/>
          <w:b/>
          <w:bCs/>
          <w:highlight w:val="lightGray"/>
        </w:rPr>
        <w:t>º 23080.XXXXXX/XXXX-XX</w:t>
      </w:r>
    </w:p>
    <w:p w14:paraId="15ABC1B2" w14:textId="77777777" w:rsidR="008D5FFA" w:rsidRPr="005C5CA4" w:rsidRDefault="008D5FFA" w:rsidP="008D5FFA">
      <w:pPr>
        <w:suppressAutoHyphens w:val="0"/>
        <w:jc w:val="center"/>
        <w:outlineLvl w:val="2"/>
        <w:rPr>
          <w:rFonts w:ascii="Carlito" w:hAnsi="Carlito" w:cs="Carlito"/>
          <w:b/>
          <w:bCs/>
          <w:lang w:eastAsia="pt-BR"/>
        </w:rPr>
      </w:pPr>
    </w:p>
    <w:p w14:paraId="02460C94" w14:textId="78475603" w:rsidR="00950180" w:rsidRPr="005C5CA4" w:rsidRDefault="009A42BD" w:rsidP="00E4711E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 xml:space="preserve">Aos </w:t>
      </w:r>
      <w:r w:rsidRPr="005C5CA4">
        <w:rPr>
          <w:rFonts w:ascii="Carlito" w:hAnsi="Carlito" w:cs="Carlito"/>
          <w:highlight w:val="lightGray"/>
          <w:lang w:eastAsia="pt-BR"/>
        </w:rPr>
        <w:t>[dia]</w:t>
      </w:r>
      <w:r w:rsidRPr="005C5CA4">
        <w:rPr>
          <w:rFonts w:ascii="Carlito" w:hAnsi="Carlito" w:cs="Carlito"/>
          <w:lang w:eastAsia="pt-BR"/>
        </w:rPr>
        <w:t xml:space="preserve"> dias do mês de </w:t>
      </w:r>
      <w:r w:rsidRPr="005C5CA4">
        <w:rPr>
          <w:rFonts w:ascii="Carlito" w:hAnsi="Carlito" w:cs="Carlito"/>
          <w:highlight w:val="lightGray"/>
          <w:lang w:eastAsia="pt-BR"/>
        </w:rPr>
        <w:t>[mês]</w:t>
      </w:r>
      <w:r w:rsidRPr="005C5CA4">
        <w:rPr>
          <w:rFonts w:ascii="Carlito" w:hAnsi="Carlito" w:cs="Carlito"/>
          <w:lang w:eastAsia="pt-BR"/>
        </w:rPr>
        <w:t xml:space="preserve"> do ano de </w:t>
      </w:r>
      <w:r w:rsidRPr="005C5CA4">
        <w:rPr>
          <w:rFonts w:ascii="Carlito" w:hAnsi="Carlito" w:cs="Carlito"/>
          <w:highlight w:val="lightGray"/>
          <w:lang w:eastAsia="pt-BR"/>
        </w:rPr>
        <w:t>[ano]</w:t>
      </w:r>
      <w:r w:rsidRPr="005C5CA4">
        <w:rPr>
          <w:rFonts w:ascii="Carlito" w:hAnsi="Carlito" w:cs="Carlito"/>
          <w:lang w:eastAsia="pt-BR"/>
        </w:rPr>
        <w:t xml:space="preserve">, às </w:t>
      </w:r>
      <w:r w:rsidRPr="005C5CA4">
        <w:rPr>
          <w:rFonts w:ascii="Carlito" w:hAnsi="Carlito" w:cs="Carlito"/>
          <w:highlight w:val="lightGray"/>
          <w:lang w:eastAsia="pt-BR"/>
        </w:rPr>
        <w:t>[horário]</w:t>
      </w:r>
      <w:r w:rsidRPr="005C5CA4">
        <w:rPr>
          <w:rFonts w:ascii="Carlito" w:hAnsi="Carlito" w:cs="Carlito"/>
          <w:lang w:eastAsia="pt-BR"/>
        </w:rPr>
        <w:t xml:space="preserve">, na </w:t>
      </w:r>
      <w:r w:rsidRPr="005C5CA4">
        <w:rPr>
          <w:rFonts w:ascii="Carlito" w:hAnsi="Carlito" w:cs="Carlito"/>
          <w:highlight w:val="lightGray"/>
          <w:lang w:eastAsia="pt-BR"/>
        </w:rPr>
        <w:t>[</w:t>
      </w:r>
      <w:r w:rsidR="00010E13" w:rsidRPr="005C5CA4">
        <w:rPr>
          <w:rFonts w:ascii="Carlito" w:hAnsi="Carlito" w:cs="Carlito"/>
          <w:highlight w:val="lightGray"/>
          <w:lang w:eastAsia="pt-BR"/>
        </w:rPr>
        <w:t>setor, unidade administrativa]</w:t>
      </w:r>
      <w:r w:rsidR="00010E13" w:rsidRPr="005C5CA4">
        <w:rPr>
          <w:rFonts w:ascii="Carlito" w:hAnsi="Carlito" w:cs="Carlito"/>
          <w:lang w:eastAsia="pt-BR"/>
        </w:rPr>
        <w:t>, da Universidade Federal de Santa Catarina</w:t>
      </w:r>
      <w:r w:rsidR="00400DC1">
        <w:rPr>
          <w:rFonts w:ascii="Carlito" w:hAnsi="Carlito" w:cs="Carlito"/>
          <w:lang w:eastAsia="pt-BR"/>
        </w:rPr>
        <w:t xml:space="preserve"> (UFSC)</w:t>
      </w:r>
      <w:r w:rsidRPr="005C5CA4">
        <w:rPr>
          <w:rFonts w:ascii="Carlito" w:hAnsi="Carlito" w:cs="Carlito"/>
          <w:lang w:eastAsia="pt-BR"/>
        </w:rPr>
        <w:t xml:space="preserve">, reuniram-se </w:t>
      </w:r>
      <w:r w:rsidR="00400DC1">
        <w:rPr>
          <w:rFonts w:ascii="Carlito" w:hAnsi="Carlito" w:cs="Carlito"/>
          <w:lang w:eastAsia="pt-BR"/>
        </w:rPr>
        <w:t>os servidores</w:t>
      </w:r>
      <w:r w:rsidR="00400DC1" w:rsidRPr="0099248C">
        <w:rPr>
          <w:rFonts w:ascii="Carlito" w:hAnsi="Carlito" w:cs="Carlito"/>
        </w:rPr>
        <w:t>(</w:t>
      </w:r>
      <w:r w:rsidR="00400DC1" w:rsidRPr="0099248C">
        <w:rPr>
          <w:rFonts w:ascii="Carlito" w:hAnsi="Carlito" w:cs="Carlito"/>
          <w:highlight w:val="lightGray"/>
        </w:rPr>
        <w:t xml:space="preserve">nome do 1º </w:t>
      </w:r>
      <w:r w:rsidR="00400DC1" w:rsidRPr="0099248C">
        <w:rPr>
          <w:rFonts w:ascii="Carlito" w:eastAsia="Carlito" w:hAnsi="Carlito" w:cs="Carlito"/>
          <w:bCs/>
          <w:highlight w:val="lightGray"/>
        </w:rPr>
        <w:t>membro da comissão responsável pela condução da IPS, número da matrícula SIAPE, identificação do cargo que ocupa e descrição do local de lotação</w:t>
      </w:r>
      <w:r w:rsidR="00400DC1" w:rsidRPr="0099248C">
        <w:rPr>
          <w:rFonts w:ascii="Carlito" w:hAnsi="Carlito" w:cs="Carlito"/>
        </w:rPr>
        <w:t>), (</w:t>
      </w:r>
      <w:r w:rsidR="00400DC1" w:rsidRPr="0099248C">
        <w:rPr>
          <w:rFonts w:ascii="Carlito" w:hAnsi="Carlito" w:cs="Carlito"/>
          <w:highlight w:val="lightGray"/>
        </w:rPr>
        <w:t xml:space="preserve">nome do 2º </w:t>
      </w:r>
      <w:r w:rsidR="00400DC1" w:rsidRPr="0099248C">
        <w:rPr>
          <w:rFonts w:ascii="Carlito" w:eastAsia="Carlito" w:hAnsi="Carlito" w:cs="Carlito"/>
          <w:bCs/>
          <w:highlight w:val="lightGray"/>
        </w:rPr>
        <w:t>membro da comissão responsável pela condução da IPS, número da matrícula SIAPE, identificação do cargo que ocupa e descrição do local de lotação</w:t>
      </w:r>
      <w:r w:rsidR="00400DC1" w:rsidRPr="0099248C">
        <w:rPr>
          <w:rFonts w:ascii="Carlito" w:hAnsi="Carlito" w:cs="Carlito"/>
        </w:rPr>
        <w:t>) e (</w:t>
      </w:r>
      <w:r w:rsidR="00400DC1" w:rsidRPr="0099248C">
        <w:rPr>
          <w:rFonts w:ascii="Carlito" w:hAnsi="Carlito" w:cs="Carlito"/>
          <w:highlight w:val="lightGray"/>
        </w:rPr>
        <w:t xml:space="preserve">nome do 3º </w:t>
      </w:r>
      <w:r w:rsidR="00400DC1" w:rsidRPr="0099248C">
        <w:rPr>
          <w:rFonts w:ascii="Carlito" w:eastAsia="Carlito" w:hAnsi="Carlito" w:cs="Carlito"/>
          <w:bCs/>
          <w:highlight w:val="lightGray"/>
        </w:rPr>
        <w:t>membro da comissão responsável pela condução da IPS, número da matrícula SIAPE, identificação do cargo que ocupa e descrição do local de lotação</w:t>
      </w:r>
      <w:r w:rsidR="00400DC1" w:rsidRPr="0099248C">
        <w:rPr>
          <w:rFonts w:ascii="Carlito" w:eastAsia="Carlito" w:hAnsi="Carlito" w:cs="Carlito"/>
          <w:bCs/>
        </w:rPr>
        <w:t>)</w:t>
      </w:r>
      <w:r w:rsidR="00400DC1">
        <w:rPr>
          <w:rFonts w:ascii="Carlito" w:eastAsia="Carlito" w:hAnsi="Carlito" w:cs="Carlito"/>
          <w:bCs/>
        </w:rPr>
        <w:t xml:space="preserve">, </w:t>
      </w:r>
      <w:r w:rsidR="00400DC1" w:rsidRPr="0099248C">
        <w:rPr>
          <w:rFonts w:ascii="Carlito" w:hAnsi="Carlito" w:cs="Carlito"/>
        </w:rPr>
        <w:t xml:space="preserve">membros </w:t>
      </w:r>
      <w:r w:rsidR="00400DC1" w:rsidRPr="0099248C">
        <w:rPr>
          <w:rFonts w:ascii="Carlito" w:eastAsia="Carlito" w:hAnsi="Carlito" w:cs="Carlito"/>
          <w:bCs/>
        </w:rPr>
        <w:t>da comissão responsável pela condução da Investigação Preliminar Su</w:t>
      </w:r>
      <w:r w:rsidR="00400DC1" w:rsidRPr="00400DC1">
        <w:rPr>
          <w:rFonts w:ascii="Carlito" w:eastAsia="Carlito" w:hAnsi="Carlito" w:cs="Carlito"/>
          <w:bCs/>
        </w:rPr>
        <w:t xml:space="preserve">mária </w:t>
      </w:r>
      <w:r w:rsidR="00400DC1" w:rsidRPr="00400DC1">
        <w:rPr>
          <w:rFonts w:ascii="Carlito" w:hAnsi="Carlito" w:cs="Carlito"/>
          <w:highlight w:val="lightGray"/>
        </w:rPr>
        <w:t>nº 23080.XXXXXX/XXXX-XX</w:t>
      </w:r>
      <w:r w:rsidR="00400DC1" w:rsidRPr="0099248C">
        <w:rPr>
          <w:rFonts w:ascii="Carlito" w:hAnsi="Carlito" w:cs="Carlito"/>
        </w:rPr>
        <w:t xml:space="preserve">, designada pelo Despacho nº </w:t>
      </w:r>
      <w:r w:rsidR="00400DC1" w:rsidRPr="0099248C">
        <w:rPr>
          <w:rFonts w:ascii="Carlito" w:hAnsi="Carlito" w:cs="Carlito"/>
          <w:highlight w:val="lightGray"/>
        </w:rPr>
        <w:t>XXXXXX</w:t>
      </w:r>
      <w:r w:rsidR="00400DC1" w:rsidRPr="0099248C">
        <w:rPr>
          <w:rFonts w:ascii="Carlito" w:hAnsi="Carlito" w:cs="Carlito"/>
        </w:rPr>
        <w:t xml:space="preserve">, de </w:t>
      </w:r>
      <w:r w:rsidR="00400DC1" w:rsidRPr="0099248C">
        <w:rPr>
          <w:rFonts w:ascii="Carlito" w:hAnsi="Carlito" w:cs="Carlito"/>
          <w:highlight w:val="lightGray"/>
        </w:rPr>
        <w:t>XX/XX/XX</w:t>
      </w:r>
      <w:r w:rsidR="00400DC1" w:rsidRPr="0099248C">
        <w:rPr>
          <w:rFonts w:ascii="Carlito" w:hAnsi="Carlito" w:cs="Carlito"/>
        </w:rPr>
        <w:t>,</w:t>
      </w:r>
      <w:r w:rsidR="00400DC1">
        <w:rPr>
          <w:rFonts w:ascii="Carlito" w:hAnsi="Carlito" w:cs="Carlito"/>
          <w:lang w:eastAsia="pt-BR"/>
        </w:rPr>
        <w:t xml:space="preserve"> </w:t>
      </w:r>
      <w:r w:rsidR="00010E13" w:rsidRPr="005C5CA4">
        <w:rPr>
          <w:rFonts w:ascii="Carlito" w:hAnsi="Carlito" w:cs="Carlito"/>
          <w:lang w:eastAsia="pt-BR"/>
        </w:rPr>
        <w:t xml:space="preserve">designados pelo </w:t>
      </w:r>
      <w:r w:rsidR="00010E13" w:rsidRPr="005C5CA4">
        <w:rPr>
          <w:rFonts w:ascii="Carlito" w:hAnsi="Carlito" w:cs="Carlito"/>
          <w:highlight w:val="lightGray"/>
          <w:lang w:eastAsia="pt-BR"/>
        </w:rPr>
        <w:t>[</w:t>
      </w:r>
      <w:r w:rsidRPr="005C5CA4">
        <w:rPr>
          <w:rFonts w:ascii="Carlito" w:hAnsi="Carlito" w:cs="Carlito"/>
          <w:highlight w:val="lightGray"/>
          <w:lang w:eastAsia="pt-BR"/>
        </w:rPr>
        <w:t>Despacho n.º XX/ANO]</w:t>
      </w:r>
      <w:r w:rsidRPr="005C5CA4">
        <w:rPr>
          <w:rFonts w:ascii="Carlito" w:hAnsi="Carlito" w:cs="Carlito"/>
          <w:lang w:eastAsia="pt-BR"/>
        </w:rPr>
        <w:t xml:space="preserve"> para a condução dos trabalhos, nos termos </w:t>
      </w:r>
      <w:r w:rsidR="00950180" w:rsidRPr="005C5CA4">
        <w:rPr>
          <w:rFonts w:ascii="Carlito" w:hAnsi="Carlito" w:cs="Carlito"/>
          <w:lang w:eastAsia="pt-BR"/>
        </w:rPr>
        <w:t xml:space="preserve">da Portaria Normativa CGU nº 27, de 11 de outubro de 2022, que dispõe sobre o sistema de Correição do Poder Executivo Federal de que trata o Decreto nº 5.480, de 30 de junho de 2005, e sobre a atividade correcional nos órgãos e entidades do Poder Executivo Federal. </w:t>
      </w:r>
    </w:p>
    <w:p w14:paraId="10B45BEC" w14:textId="77777777" w:rsidR="00E4711E" w:rsidRPr="005C5CA4" w:rsidRDefault="009A42BD" w:rsidP="00E4711E">
      <w:pPr>
        <w:numPr>
          <w:ilvl w:val="0"/>
          <w:numId w:val="14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rlito" w:hAnsi="Carlito" w:cs="Carlito"/>
          <w:b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>FINALIDADE DA REUNIÃO</w:t>
      </w:r>
    </w:p>
    <w:p w14:paraId="24930650" w14:textId="4142B98A" w:rsidR="009A42BD" w:rsidRPr="005C5CA4" w:rsidRDefault="009A42BD" w:rsidP="00E4711E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A presente ata tem por objeto formalizar o planejamento e a execução dos atos instrutórios no âmbito da IPS</w:t>
      </w:r>
      <w:r w:rsidR="00400DC1">
        <w:rPr>
          <w:rFonts w:ascii="Carlito" w:hAnsi="Carlito" w:cs="Carlito"/>
          <w:lang w:eastAsia="pt-BR"/>
        </w:rPr>
        <w:t xml:space="preserve"> </w:t>
      </w:r>
      <w:r w:rsidR="00400DC1" w:rsidRPr="00400DC1">
        <w:rPr>
          <w:rFonts w:ascii="Carlito" w:hAnsi="Carlito" w:cs="Carlito"/>
          <w:highlight w:val="lightGray"/>
        </w:rPr>
        <w:t>nº 23080.XXXXXX/XXXX-XX</w:t>
      </w:r>
      <w:r w:rsidRPr="005C5CA4">
        <w:rPr>
          <w:rFonts w:ascii="Carlito" w:hAnsi="Carlito" w:cs="Carlito"/>
          <w:lang w:eastAsia="pt-BR"/>
        </w:rPr>
        <w:t xml:space="preserve"> instaurada para apuração de indícios de irregularidades identificadas no </w:t>
      </w:r>
      <w:r w:rsidR="00010E13" w:rsidRPr="005C5CA4">
        <w:rPr>
          <w:rFonts w:ascii="Carlito" w:hAnsi="Carlito" w:cs="Carlito"/>
          <w:lang w:eastAsia="pt-BR"/>
        </w:rPr>
        <w:t>[</w:t>
      </w:r>
      <w:r w:rsidR="00010E13" w:rsidRPr="00400DC1">
        <w:rPr>
          <w:rFonts w:ascii="Carlito" w:hAnsi="Carlito" w:cs="Carlito"/>
          <w:highlight w:val="lightGray"/>
          <w:lang w:eastAsia="pt-BR"/>
        </w:rPr>
        <w:t>setor</w:t>
      </w:r>
      <w:r w:rsidR="00400DC1">
        <w:rPr>
          <w:rFonts w:ascii="Carlito" w:hAnsi="Carlito" w:cs="Carlito"/>
          <w:highlight w:val="lightGray"/>
          <w:lang w:eastAsia="pt-BR"/>
        </w:rPr>
        <w:t xml:space="preserve"> e</w:t>
      </w:r>
      <w:r w:rsidR="00010E13" w:rsidRPr="00400DC1">
        <w:rPr>
          <w:rFonts w:ascii="Carlito" w:hAnsi="Carlito" w:cs="Carlito"/>
          <w:highlight w:val="lightGray"/>
          <w:lang w:eastAsia="pt-BR"/>
        </w:rPr>
        <w:t xml:space="preserve"> unidade administrativa</w:t>
      </w:r>
      <w:r w:rsidR="00010E13" w:rsidRPr="005C5CA4">
        <w:rPr>
          <w:rFonts w:ascii="Carlito" w:hAnsi="Carlito" w:cs="Carlito"/>
          <w:lang w:eastAsia="pt-BR"/>
        </w:rPr>
        <w:t xml:space="preserve">] da </w:t>
      </w:r>
      <w:r w:rsidR="00400DC1">
        <w:rPr>
          <w:rFonts w:ascii="Carlito" w:hAnsi="Carlito" w:cs="Carlito"/>
          <w:lang w:eastAsia="pt-BR"/>
        </w:rPr>
        <w:t>UFSC</w:t>
      </w:r>
      <w:r w:rsidRPr="005C5CA4">
        <w:rPr>
          <w:rFonts w:ascii="Carlito" w:hAnsi="Carlito" w:cs="Carlito"/>
          <w:lang w:eastAsia="pt-BR"/>
        </w:rPr>
        <w:t>, especificamente relacionadas a [</w:t>
      </w:r>
      <w:r w:rsidRPr="00400DC1">
        <w:rPr>
          <w:rFonts w:ascii="Carlito" w:hAnsi="Carlito" w:cs="Carlito"/>
          <w:highlight w:val="lightGray"/>
          <w:lang w:eastAsia="pt-BR"/>
        </w:rPr>
        <w:t>descrição sucinta dos fatos</w:t>
      </w:r>
      <w:r w:rsidR="00010E13" w:rsidRPr="00400DC1">
        <w:rPr>
          <w:rFonts w:ascii="Carlito" w:hAnsi="Carlito" w:cs="Carlito"/>
          <w:highlight w:val="lightGray"/>
          <w:lang w:eastAsia="pt-BR"/>
        </w:rPr>
        <w:t xml:space="preserve"> e servidores (as)</w:t>
      </w:r>
      <w:r w:rsidRPr="00400DC1">
        <w:rPr>
          <w:rFonts w:ascii="Carlito" w:hAnsi="Carlito" w:cs="Carlito"/>
          <w:highlight w:val="lightGray"/>
          <w:lang w:eastAsia="pt-BR"/>
        </w:rPr>
        <w:t xml:space="preserve"> investigados</w:t>
      </w:r>
      <w:r w:rsidR="00010E13" w:rsidRPr="00400DC1">
        <w:rPr>
          <w:rFonts w:ascii="Carlito" w:hAnsi="Carlito" w:cs="Carlito"/>
          <w:highlight w:val="lightGray"/>
          <w:lang w:eastAsia="pt-BR"/>
        </w:rPr>
        <w:t>,</w:t>
      </w:r>
      <w:r w:rsidR="00400DC1">
        <w:rPr>
          <w:rFonts w:ascii="Carlito" w:hAnsi="Carlito" w:cs="Carlito"/>
          <w:highlight w:val="lightGray"/>
          <w:lang w:eastAsia="pt-BR"/>
        </w:rPr>
        <w:t xml:space="preserve"> </w:t>
      </w:r>
      <w:r w:rsidR="00010E13" w:rsidRPr="00400DC1">
        <w:rPr>
          <w:rFonts w:ascii="Carlito" w:hAnsi="Carlito" w:cs="Carlito"/>
          <w:highlight w:val="lightGray"/>
          <w:lang w:eastAsia="pt-BR"/>
        </w:rPr>
        <w:t>seus respectivos</w:t>
      </w:r>
      <w:r w:rsidR="00400DC1">
        <w:rPr>
          <w:rFonts w:ascii="Carlito" w:hAnsi="Carlito" w:cs="Carlito"/>
          <w:highlight w:val="lightGray"/>
          <w:lang w:eastAsia="pt-BR"/>
        </w:rPr>
        <w:t xml:space="preserve"> cargos ocupados, juntamente com os </w:t>
      </w:r>
      <w:r w:rsidR="00010E13" w:rsidRPr="00400DC1">
        <w:rPr>
          <w:rFonts w:ascii="Carlito" w:hAnsi="Carlito" w:cs="Carlito"/>
          <w:highlight w:val="lightGray"/>
          <w:lang w:eastAsia="pt-BR"/>
        </w:rPr>
        <w:t>números de</w:t>
      </w:r>
      <w:r w:rsidR="00400DC1">
        <w:rPr>
          <w:rFonts w:ascii="Carlito" w:hAnsi="Carlito" w:cs="Carlito"/>
          <w:highlight w:val="lightGray"/>
          <w:lang w:eastAsia="pt-BR"/>
        </w:rPr>
        <w:t xml:space="preserve"> matrícula</w:t>
      </w:r>
      <w:r w:rsidR="00010E13" w:rsidRPr="00400DC1">
        <w:rPr>
          <w:rFonts w:ascii="Carlito" w:hAnsi="Carlito" w:cs="Carlito"/>
          <w:highlight w:val="lightGray"/>
          <w:lang w:eastAsia="pt-BR"/>
        </w:rPr>
        <w:t xml:space="preserve"> SIAPE</w:t>
      </w:r>
      <w:r w:rsidR="00400DC1" w:rsidRPr="00400DC1">
        <w:rPr>
          <w:rFonts w:ascii="Carlito" w:hAnsi="Carlito" w:cs="Carlito"/>
          <w:highlight w:val="lightGray"/>
          <w:lang w:eastAsia="pt-BR"/>
        </w:rPr>
        <w:t>, e ainda, local de exercício e lotação</w:t>
      </w:r>
      <w:r w:rsidRPr="005C5CA4">
        <w:rPr>
          <w:rFonts w:ascii="Carlito" w:hAnsi="Carlito" w:cs="Carlito"/>
          <w:lang w:eastAsia="pt-BR"/>
        </w:rPr>
        <w:t>].</w:t>
      </w:r>
    </w:p>
    <w:p w14:paraId="6BB9DA5D" w14:textId="77777777" w:rsidR="00E4711E" w:rsidRPr="005C5CA4" w:rsidRDefault="009A42BD" w:rsidP="00E4711E">
      <w:pPr>
        <w:numPr>
          <w:ilvl w:val="0"/>
          <w:numId w:val="14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rlito" w:hAnsi="Carlito" w:cs="Carlito"/>
          <w:b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>FUNDAMENTAÇÃO LEGAL E REGULAMENTAR</w:t>
      </w:r>
    </w:p>
    <w:p w14:paraId="2ACF5ECB" w14:textId="77777777" w:rsidR="009A42BD" w:rsidRPr="005C5CA4" w:rsidRDefault="00E4711E" w:rsidP="00E4711E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O</w:t>
      </w:r>
      <w:r w:rsidR="009A42BD" w:rsidRPr="005C5CA4">
        <w:rPr>
          <w:rFonts w:ascii="Carlito" w:hAnsi="Carlito" w:cs="Carlito"/>
          <w:lang w:eastAsia="pt-BR"/>
        </w:rPr>
        <w:t>s trabalhos serão conduzidos em estrita observância ao regime jurídico aplicável, notadamente:</w:t>
      </w:r>
    </w:p>
    <w:p w14:paraId="263774EE" w14:textId="7EFD5AA9" w:rsidR="007F212E" w:rsidRPr="00400DC1" w:rsidRDefault="007F212E" w:rsidP="00400DC1">
      <w:pPr>
        <w:pStyle w:val="PargrafodaLista"/>
        <w:numPr>
          <w:ilvl w:val="1"/>
          <w:numId w:val="13"/>
        </w:numPr>
        <w:suppressAutoHyphens w:val="0"/>
        <w:ind w:left="0" w:firstLine="0"/>
        <w:jc w:val="both"/>
        <w:rPr>
          <w:rFonts w:ascii="Carlito" w:hAnsi="Carlito" w:cs="Carlito"/>
        </w:rPr>
      </w:pPr>
      <w:r w:rsidRPr="00400DC1">
        <w:rPr>
          <w:rFonts w:ascii="Carlito" w:hAnsi="Carlito" w:cs="Carlito"/>
        </w:rPr>
        <w:t>Lei nº 8.112/90 - Dispõe sobre o regime jurídico dos servidores públicos civis da União, das autarquias e das fundações públicas federais</w:t>
      </w:r>
      <w:r w:rsidR="00400DC1">
        <w:rPr>
          <w:rFonts w:ascii="Carlito" w:hAnsi="Carlito" w:cs="Carlito"/>
        </w:rPr>
        <w:t>;</w:t>
      </w:r>
      <w:r w:rsidRPr="00400DC1">
        <w:rPr>
          <w:rFonts w:ascii="Carlito" w:hAnsi="Carlito" w:cs="Carlito"/>
        </w:rPr>
        <w:t xml:space="preserve">  </w:t>
      </w:r>
    </w:p>
    <w:p w14:paraId="0CAF00C8" w14:textId="0D49E125" w:rsidR="007F212E" w:rsidRPr="005C5CA4" w:rsidRDefault="007F212E" w:rsidP="00400DC1">
      <w:pPr>
        <w:pStyle w:val="PargrafodaLista"/>
        <w:numPr>
          <w:ilvl w:val="1"/>
          <w:numId w:val="13"/>
        </w:numPr>
        <w:suppressAutoHyphens w:val="0"/>
        <w:ind w:left="0" w:firstLine="0"/>
        <w:jc w:val="both"/>
        <w:rPr>
          <w:rFonts w:ascii="Carlito" w:hAnsi="Carlito" w:cs="Carlito"/>
        </w:rPr>
      </w:pPr>
      <w:r w:rsidRPr="005C5CA4">
        <w:rPr>
          <w:rFonts w:ascii="Carlito" w:hAnsi="Carlito" w:cs="Carlito"/>
        </w:rPr>
        <w:t>Lei nº 9.784, de 29 de janeiro de 1999 - Regula o processo administrativo no âmbito da Administração Pública Federal.</w:t>
      </w:r>
      <w:r w:rsidR="00400DC1">
        <w:rPr>
          <w:rFonts w:ascii="Carlito" w:hAnsi="Carlito" w:cs="Carlito"/>
        </w:rPr>
        <w:t>;</w:t>
      </w:r>
    </w:p>
    <w:p w14:paraId="50383327" w14:textId="14CA5D55" w:rsidR="00400DC1" w:rsidRPr="00400DC1" w:rsidRDefault="007F212E" w:rsidP="00400DC1">
      <w:pPr>
        <w:pStyle w:val="PargrafodaLista"/>
        <w:numPr>
          <w:ilvl w:val="1"/>
          <w:numId w:val="13"/>
        </w:numPr>
        <w:suppressAutoHyphens w:val="0"/>
        <w:ind w:left="0" w:firstLine="0"/>
        <w:jc w:val="both"/>
        <w:rPr>
          <w:rFonts w:ascii="Carlito" w:hAnsi="Carlito" w:cs="Carlito"/>
        </w:rPr>
      </w:pPr>
      <w:r w:rsidRPr="00400DC1">
        <w:rPr>
          <w:rFonts w:ascii="Carlito" w:hAnsi="Carlito" w:cs="Carlito"/>
        </w:rPr>
        <w:t>Portaria Normativa CGU nº 27, de 11 de outubro de 2022 - Dispõe sobre o Sistema de Correição do Poder Executivo Federal de que trata o Decreto nº 5.480, de 30 de junho de 2005, e sobre a atividade correcional nos órgãos e entidades do Poder Executivo Federal</w:t>
      </w:r>
      <w:r w:rsidR="00400DC1">
        <w:rPr>
          <w:rFonts w:ascii="Carlito" w:hAnsi="Carlito" w:cs="Carlito"/>
        </w:rPr>
        <w:t>, e</w:t>
      </w:r>
    </w:p>
    <w:p w14:paraId="73AD46DD" w14:textId="164E2D9A" w:rsidR="00400DC1" w:rsidRDefault="00400DC1" w:rsidP="00400DC1">
      <w:pPr>
        <w:pStyle w:val="PargrafodaLista"/>
        <w:numPr>
          <w:ilvl w:val="1"/>
          <w:numId w:val="13"/>
        </w:numPr>
        <w:suppressAutoHyphens w:val="0"/>
        <w:ind w:left="0" w:firstLine="0"/>
        <w:jc w:val="both"/>
        <w:rPr>
          <w:rFonts w:ascii="Carlito" w:hAnsi="Carlito" w:cs="Carlito"/>
        </w:rPr>
      </w:pPr>
      <w:r w:rsidRPr="00400DC1">
        <w:rPr>
          <w:rFonts w:ascii="Carlito" w:hAnsi="Carlito" w:cs="Carlito"/>
        </w:rPr>
        <w:t>Resolução Normativa nº 186/2023/</w:t>
      </w:r>
      <w:proofErr w:type="spellStart"/>
      <w:r w:rsidRPr="00400DC1">
        <w:rPr>
          <w:rFonts w:ascii="Carlito" w:hAnsi="Carlito" w:cs="Carlito"/>
        </w:rPr>
        <w:t>CUn</w:t>
      </w:r>
      <w:proofErr w:type="spellEnd"/>
      <w:r w:rsidRPr="00400DC1">
        <w:rPr>
          <w:rFonts w:ascii="Carlito" w:hAnsi="Carlito" w:cs="Carlito"/>
        </w:rPr>
        <w:t xml:space="preserve">, de 12 de dezembro de 2023, que regulamenta o Departamento de Processos Disciplinares da Universidade Federal de Santa Catarina </w:t>
      </w:r>
    </w:p>
    <w:p w14:paraId="3C9C5C1E" w14:textId="77777777" w:rsidR="00E4711E" w:rsidRPr="005C5CA4" w:rsidRDefault="009A42BD" w:rsidP="00E4711E">
      <w:pPr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rlito" w:hAnsi="Carlito" w:cs="Carlito"/>
          <w:b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>ESCOPO E METODOLOGIA</w:t>
      </w:r>
    </w:p>
    <w:p w14:paraId="0A9A7A08" w14:textId="13458F37" w:rsidR="005C5CA4" w:rsidRPr="005C5CA4" w:rsidRDefault="00DD32F0" w:rsidP="00E4711E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O escopo desta</w:t>
      </w:r>
      <w:r w:rsidR="009A42BD" w:rsidRPr="005C5CA4">
        <w:rPr>
          <w:rFonts w:ascii="Carlito" w:hAnsi="Carlito" w:cs="Carlito"/>
          <w:lang w:eastAsia="pt-BR"/>
        </w:rPr>
        <w:t xml:space="preserve"> IPS compreenderá </w:t>
      </w:r>
      <w:r w:rsidR="005C5CA4" w:rsidRPr="005C5CA4">
        <w:rPr>
          <w:rFonts w:ascii="Carlito" w:hAnsi="Carlito" w:cs="Carlito"/>
          <w:lang w:eastAsia="pt-BR"/>
        </w:rPr>
        <w:t xml:space="preserve">investigação </w:t>
      </w:r>
      <w:r w:rsidR="005C5CA4" w:rsidRPr="005C5CA4">
        <w:rPr>
          <w:rFonts w:ascii="Carlito" w:hAnsi="Carlito" w:cs="Carlito"/>
          <w:shd w:val="clear" w:color="auto" w:fill="FFFFFF"/>
        </w:rPr>
        <w:t xml:space="preserve">de caráter preparatório no âmbito correcional, não contraditório e não punitivo, de acesso restrito, que objetiva a coleta de elementos de informação para a análise acerca da existência dos elementos de autoria e materialidade relevantes para a instauração de processo correcional, </w:t>
      </w:r>
      <w:r w:rsidR="00400DC1">
        <w:rPr>
          <w:rFonts w:ascii="Carlito" w:hAnsi="Carlito" w:cs="Carlito"/>
          <w:shd w:val="clear" w:color="auto" w:fill="FFFFFF"/>
        </w:rPr>
        <w:t xml:space="preserve">nos termos do </w:t>
      </w:r>
      <w:r w:rsidR="005C5CA4" w:rsidRPr="005C5CA4">
        <w:rPr>
          <w:rFonts w:ascii="Carlito" w:hAnsi="Carlito" w:cs="Carlito"/>
          <w:shd w:val="clear" w:color="auto" w:fill="FFFFFF"/>
        </w:rPr>
        <w:t xml:space="preserve">art. 40 da </w:t>
      </w:r>
      <w:r w:rsidR="005C5CA4" w:rsidRPr="005C5CA4">
        <w:rPr>
          <w:rFonts w:ascii="Carlito" w:hAnsi="Carlito" w:cs="Carlito"/>
          <w:lang w:eastAsia="pt-BR"/>
        </w:rPr>
        <w:t>Portaria Normativa CGU nº 27, de 11 de outubro de 2022</w:t>
      </w:r>
      <w:r w:rsidR="005C5CA4">
        <w:rPr>
          <w:rFonts w:ascii="Carlito" w:hAnsi="Carlito" w:cs="Carlito"/>
          <w:lang w:eastAsia="pt-BR"/>
        </w:rPr>
        <w:t>.</w:t>
      </w:r>
    </w:p>
    <w:p w14:paraId="26C7A1FB" w14:textId="32FC9359" w:rsidR="009A42BD" w:rsidRPr="00107BD3" w:rsidRDefault="009A42BD" w:rsidP="00107BD3">
      <w:pPr>
        <w:pStyle w:val="PargrafodaLista"/>
        <w:numPr>
          <w:ilvl w:val="1"/>
          <w:numId w:val="39"/>
        </w:numPr>
        <w:suppressAutoHyphens w:val="0"/>
        <w:ind w:left="0" w:firstLine="0"/>
        <w:jc w:val="both"/>
        <w:rPr>
          <w:rFonts w:ascii="Carlito" w:hAnsi="Carlito" w:cs="Carlito"/>
        </w:rPr>
      </w:pPr>
      <w:r w:rsidRPr="00107BD3">
        <w:rPr>
          <w:rFonts w:ascii="Carlito" w:hAnsi="Carlito" w:cs="Carlito"/>
        </w:rPr>
        <w:lastRenderedPageBreak/>
        <w:t>A metodologia a ser adotada</w:t>
      </w:r>
      <w:r w:rsidR="005C5CA4" w:rsidRPr="00107BD3">
        <w:rPr>
          <w:rFonts w:ascii="Carlito" w:hAnsi="Carlito" w:cs="Carlito"/>
        </w:rPr>
        <w:t xml:space="preserve"> seguirá a Portaria Normativa CGU nº 27 e</w:t>
      </w:r>
      <w:r w:rsidRPr="00107BD3">
        <w:rPr>
          <w:rFonts w:ascii="Carlito" w:hAnsi="Carlito" w:cs="Carlito"/>
        </w:rPr>
        <w:t xml:space="preserve"> observará os seguintes </w:t>
      </w:r>
      <w:r w:rsidR="005C5CA4" w:rsidRPr="00107BD3">
        <w:rPr>
          <w:rFonts w:ascii="Carlito" w:hAnsi="Carlito" w:cs="Carlito"/>
        </w:rPr>
        <w:t>atos de instrução</w:t>
      </w:r>
      <w:r w:rsidRPr="00107BD3">
        <w:rPr>
          <w:rFonts w:ascii="Carlito" w:hAnsi="Carlito" w:cs="Carlito"/>
        </w:rPr>
        <w:t>:</w:t>
      </w:r>
    </w:p>
    <w:p w14:paraId="57C09663" w14:textId="77777777" w:rsidR="005C5CA4" w:rsidRPr="007D5A9C" w:rsidRDefault="005C5CA4" w:rsidP="005C5CA4">
      <w:pPr>
        <w:numPr>
          <w:ilvl w:val="1"/>
          <w:numId w:val="2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Exame inicial das informações e provas existentes no momento da ciência dos fatos pela autoridade instauradora;</w:t>
      </w:r>
    </w:p>
    <w:p w14:paraId="6CD6E9B2" w14:textId="77777777" w:rsidR="007D5A9C" w:rsidRPr="007D5A9C" w:rsidRDefault="007D5A9C" w:rsidP="007D5A9C">
      <w:pPr>
        <w:numPr>
          <w:ilvl w:val="1"/>
          <w:numId w:val="2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Levantamento e análise preliminar da documentação pertinente, incluindo relatórios, pareceres e comunicações internas;</w:t>
      </w:r>
    </w:p>
    <w:p w14:paraId="1E62AC0B" w14:textId="77777777" w:rsidR="007D5A9C" w:rsidRPr="007D5A9C" w:rsidRDefault="007D5A9C" w:rsidP="007D5A9C">
      <w:pPr>
        <w:numPr>
          <w:ilvl w:val="1"/>
          <w:numId w:val="2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Identificação de eventuais agentes públicos e terceiros envolvidos;</w:t>
      </w:r>
    </w:p>
    <w:p w14:paraId="1B881BC3" w14:textId="77777777" w:rsidR="005C5CA4" w:rsidRPr="007D5A9C" w:rsidRDefault="005C5CA4" w:rsidP="005C5CA4">
      <w:pPr>
        <w:numPr>
          <w:ilvl w:val="1"/>
          <w:numId w:val="2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Realização de diligências e oitivas</w:t>
      </w:r>
      <w:r w:rsidR="007D5A9C" w:rsidRPr="007D5A9C">
        <w:rPr>
          <w:rFonts w:ascii="Carlito" w:hAnsi="Carlito" w:cs="Carlito"/>
          <w:lang w:eastAsia="pt-BR"/>
        </w:rPr>
        <w:t xml:space="preserve"> para coleta de elementos probatórios</w:t>
      </w:r>
      <w:r w:rsidRPr="007D5A9C">
        <w:rPr>
          <w:rFonts w:ascii="Carlito" w:hAnsi="Carlito" w:cs="Carlito"/>
          <w:lang w:eastAsia="pt-BR"/>
        </w:rPr>
        <w:t>;</w:t>
      </w:r>
    </w:p>
    <w:p w14:paraId="5B10C31E" w14:textId="77777777" w:rsidR="005C5CA4" w:rsidRPr="007D5A9C" w:rsidRDefault="005C5CA4" w:rsidP="005C5CA4">
      <w:pPr>
        <w:numPr>
          <w:ilvl w:val="1"/>
          <w:numId w:val="2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Produção de informações necessárias para averiguar a procedência da representação ou denúncia a que se refere o caput do art. 41</w:t>
      </w:r>
      <w:r w:rsidR="007D5A9C" w:rsidRPr="007D5A9C">
        <w:rPr>
          <w:rFonts w:ascii="Carlito" w:hAnsi="Carlito" w:cs="Carlito"/>
          <w:lang w:eastAsia="pt-BR"/>
        </w:rPr>
        <w:t xml:space="preserve"> da</w:t>
      </w:r>
      <w:r w:rsidRPr="007D5A9C">
        <w:rPr>
          <w:rFonts w:ascii="Carlito" w:hAnsi="Carlito" w:cs="Carlito"/>
          <w:shd w:val="clear" w:color="auto" w:fill="FFFFFF"/>
        </w:rPr>
        <w:t xml:space="preserve"> </w:t>
      </w:r>
      <w:r w:rsidRPr="007D5A9C">
        <w:rPr>
          <w:rFonts w:ascii="Carlito" w:hAnsi="Carlito" w:cs="Carlito"/>
          <w:lang w:eastAsia="pt-BR"/>
        </w:rPr>
        <w:t>Portaria Normativa CGU nº 27, de 11 de outubro de 2022; e</w:t>
      </w:r>
    </w:p>
    <w:p w14:paraId="6B029F75" w14:textId="77777777" w:rsidR="00FA2380" w:rsidRPr="00107BD3" w:rsidRDefault="005C5CA4" w:rsidP="00107BD3">
      <w:pPr>
        <w:numPr>
          <w:ilvl w:val="1"/>
          <w:numId w:val="2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FA2380">
        <w:rPr>
          <w:rFonts w:ascii="Carlito" w:hAnsi="Carlito" w:cs="Carlito"/>
          <w:lang w:eastAsia="pt-BR"/>
        </w:rPr>
        <w:t xml:space="preserve">Manifestação conclusiva e fundamentada </w:t>
      </w:r>
      <w:r w:rsidR="007D5A9C" w:rsidRPr="00FA2380">
        <w:rPr>
          <w:rFonts w:ascii="Carlito" w:hAnsi="Carlito" w:cs="Carlito"/>
          <w:lang w:eastAsia="pt-BR"/>
        </w:rPr>
        <w:t>contendo a síntese dos achados</w:t>
      </w:r>
      <w:r w:rsidR="00FA2380" w:rsidRPr="00FA2380">
        <w:rPr>
          <w:rFonts w:ascii="Carlito" w:hAnsi="Carlito" w:cs="Carlito"/>
          <w:lang w:eastAsia="pt-BR"/>
        </w:rPr>
        <w:t xml:space="preserve"> na Matriz de Responsabilização</w:t>
      </w:r>
      <w:r w:rsidR="007D5A9C" w:rsidRPr="00FA2380">
        <w:rPr>
          <w:rFonts w:ascii="Carlito" w:hAnsi="Carlito" w:cs="Carlito"/>
          <w:lang w:eastAsia="pt-BR"/>
        </w:rPr>
        <w:t xml:space="preserve"> e a indicação das providências a serem adotadas, que indique </w:t>
      </w:r>
      <w:r w:rsidRPr="00FA2380">
        <w:rPr>
          <w:rFonts w:ascii="Carlito" w:hAnsi="Carlito" w:cs="Carlito"/>
          <w:lang w:eastAsia="pt-BR"/>
        </w:rPr>
        <w:t xml:space="preserve">o cabimento de instauração de processo correcional, a possibilidade de celebração de </w:t>
      </w:r>
      <w:r w:rsidR="007D5A9C" w:rsidRPr="00FA2380">
        <w:rPr>
          <w:rFonts w:ascii="Carlito" w:hAnsi="Carlito" w:cs="Carlito"/>
          <w:lang w:eastAsia="pt-BR"/>
        </w:rPr>
        <w:t>Termo de Ajuste de conduta (</w:t>
      </w:r>
      <w:r w:rsidRPr="00FA2380">
        <w:rPr>
          <w:rFonts w:ascii="Carlito" w:hAnsi="Carlito" w:cs="Carlito"/>
          <w:lang w:eastAsia="pt-BR"/>
        </w:rPr>
        <w:t>TAC</w:t>
      </w:r>
      <w:r w:rsidR="007D5A9C" w:rsidRPr="00FA2380">
        <w:rPr>
          <w:rFonts w:ascii="Carlito" w:hAnsi="Carlito" w:cs="Carlito"/>
          <w:lang w:eastAsia="pt-BR"/>
        </w:rPr>
        <w:t>)</w:t>
      </w:r>
      <w:r w:rsidRPr="00FA2380">
        <w:rPr>
          <w:rFonts w:ascii="Carlito" w:hAnsi="Carlito" w:cs="Carlito"/>
          <w:lang w:eastAsia="pt-BR"/>
        </w:rPr>
        <w:t xml:space="preserve"> ou o arquivamento da representação ou denúncia</w:t>
      </w:r>
      <w:r w:rsidR="00FA2380">
        <w:rPr>
          <w:rFonts w:ascii="Carlito" w:hAnsi="Carlito" w:cs="Carlito"/>
          <w:lang w:eastAsia="pt-BR"/>
        </w:rPr>
        <w:t>.</w:t>
      </w:r>
      <w:r w:rsidRPr="00FA2380">
        <w:rPr>
          <w:rFonts w:ascii="Carlito" w:hAnsi="Carlito" w:cs="Carlito"/>
          <w:lang w:eastAsia="pt-BR"/>
        </w:rPr>
        <w:t xml:space="preserve"> </w:t>
      </w:r>
    </w:p>
    <w:p w14:paraId="015F3466" w14:textId="77777777" w:rsidR="00E4711E" w:rsidRPr="00FA2380" w:rsidRDefault="009A42BD" w:rsidP="00107BD3">
      <w:pPr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rlito" w:hAnsi="Carlito" w:cs="Carlito"/>
          <w:b/>
          <w:bCs/>
          <w:lang w:eastAsia="pt-BR"/>
        </w:rPr>
      </w:pPr>
      <w:r w:rsidRPr="00FA2380">
        <w:rPr>
          <w:rFonts w:ascii="Carlito" w:hAnsi="Carlito" w:cs="Carlito"/>
          <w:b/>
          <w:bCs/>
          <w:lang w:eastAsia="pt-BR"/>
        </w:rPr>
        <w:t>PRAZOS E CRONOGRAMA</w:t>
      </w:r>
    </w:p>
    <w:p w14:paraId="768C643D" w14:textId="77777777" w:rsidR="009A42BD" w:rsidRPr="005C5CA4" w:rsidRDefault="009A42BD" w:rsidP="00E4711E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Em observância ao princípio da razoável duração do processo (art. 5.º, inciso LXXVIII, da CF/1988), estabelece-se o seguinte cronograma de atividades:</w:t>
      </w:r>
    </w:p>
    <w:p w14:paraId="52AF5E91" w14:textId="2F9FCF38" w:rsidR="009A42BD" w:rsidRPr="00107BD3" w:rsidRDefault="009A42BD" w:rsidP="00107BD3">
      <w:pPr>
        <w:pStyle w:val="PargrafodaLista"/>
        <w:numPr>
          <w:ilvl w:val="1"/>
          <w:numId w:val="40"/>
        </w:numPr>
        <w:suppressAutoHyphens w:val="0"/>
        <w:ind w:left="0" w:firstLine="0"/>
        <w:jc w:val="both"/>
        <w:rPr>
          <w:rFonts w:ascii="Carlito" w:hAnsi="Carlito" w:cs="Carlito"/>
        </w:rPr>
      </w:pPr>
      <w:r w:rsidRPr="00107BD3">
        <w:rPr>
          <w:rFonts w:ascii="Carlito" w:hAnsi="Carlito" w:cs="Carlito"/>
        </w:rPr>
        <w:t>Fase de coleta documental: [</w:t>
      </w:r>
      <w:r w:rsidRPr="00107BD3">
        <w:rPr>
          <w:rFonts w:ascii="Carlito" w:hAnsi="Carlito" w:cs="Carlito"/>
          <w:highlight w:val="lightGray"/>
        </w:rPr>
        <w:t>prazo estimado</w:t>
      </w:r>
      <w:r w:rsidRPr="00107BD3">
        <w:rPr>
          <w:rFonts w:ascii="Carlito" w:hAnsi="Carlito" w:cs="Carlito"/>
        </w:rPr>
        <w:t>];</w:t>
      </w:r>
    </w:p>
    <w:p w14:paraId="78146B35" w14:textId="77777777" w:rsidR="009A42BD" w:rsidRPr="005C5CA4" w:rsidRDefault="009A42BD" w:rsidP="00107BD3">
      <w:pPr>
        <w:pStyle w:val="PargrafodaLista"/>
        <w:numPr>
          <w:ilvl w:val="1"/>
          <w:numId w:val="40"/>
        </w:numPr>
        <w:suppressAutoHyphens w:val="0"/>
        <w:ind w:left="0" w:firstLine="0"/>
        <w:jc w:val="both"/>
        <w:rPr>
          <w:rFonts w:ascii="Carlito" w:hAnsi="Carlito" w:cs="Carlito"/>
        </w:rPr>
      </w:pPr>
      <w:r w:rsidRPr="005C5CA4">
        <w:rPr>
          <w:rFonts w:ascii="Carlito" w:hAnsi="Carlito" w:cs="Carlito"/>
        </w:rPr>
        <w:t xml:space="preserve">Oitivas e diligências: </w:t>
      </w:r>
      <w:r w:rsidRPr="00107BD3">
        <w:rPr>
          <w:rFonts w:ascii="Carlito" w:hAnsi="Carlito" w:cs="Carlito"/>
        </w:rPr>
        <w:t>[</w:t>
      </w:r>
      <w:r w:rsidRPr="00107BD3">
        <w:rPr>
          <w:rFonts w:ascii="Carlito" w:hAnsi="Carlito" w:cs="Carlito"/>
          <w:highlight w:val="lightGray"/>
        </w:rPr>
        <w:t>prazo estimado</w:t>
      </w:r>
      <w:r w:rsidRPr="00107BD3">
        <w:rPr>
          <w:rFonts w:ascii="Carlito" w:hAnsi="Carlito" w:cs="Carlito"/>
        </w:rPr>
        <w:t>]</w:t>
      </w:r>
      <w:r w:rsidRPr="005C5CA4">
        <w:rPr>
          <w:rFonts w:ascii="Carlito" w:hAnsi="Carlito" w:cs="Carlito"/>
        </w:rPr>
        <w:t>;</w:t>
      </w:r>
    </w:p>
    <w:p w14:paraId="5ADFEED5" w14:textId="77777777" w:rsidR="009A42BD" w:rsidRPr="005C5CA4" w:rsidRDefault="009A42BD" w:rsidP="00107BD3">
      <w:pPr>
        <w:pStyle w:val="PargrafodaLista"/>
        <w:numPr>
          <w:ilvl w:val="1"/>
          <w:numId w:val="40"/>
        </w:numPr>
        <w:suppressAutoHyphens w:val="0"/>
        <w:ind w:left="0" w:firstLine="0"/>
        <w:jc w:val="both"/>
        <w:rPr>
          <w:rFonts w:ascii="Carlito" w:hAnsi="Carlito" w:cs="Carlito"/>
        </w:rPr>
      </w:pPr>
      <w:r w:rsidRPr="005C5CA4">
        <w:rPr>
          <w:rFonts w:ascii="Carlito" w:hAnsi="Carlito" w:cs="Carlito"/>
        </w:rPr>
        <w:t xml:space="preserve">Análise de achados e elaboração do relatório final: </w:t>
      </w:r>
      <w:r w:rsidRPr="00107BD3">
        <w:rPr>
          <w:rFonts w:ascii="Carlito" w:hAnsi="Carlito" w:cs="Carlito"/>
        </w:rPr>
        <w:t>[</w:t>
      </w:r>
      <w:r w:rsidRPr="00107BD3">
        <w:rPr>
          <w:rFonts w:ascii="Carlito" w:hAnsi="Carlito" w:cs="Carlito"/>
          <w:highlight w:val="lightGray"/>
        </w:rPr>
        <w:t>prazo estimado</w:t>
      </w:r>
      <w:r w:rsidRPr="00107BD3">
        <w:rPr>
          <w:rFonts w:ascii="Carlito" w:hAnsi="Carlito" w:cs="Carlito"/>
        </w:rPr>
        <w:t>].</w:t>
      </w:r>
    </w:p>
    <w:p w14:paraId="220B7F2D" w14:textId="77777777" w:rsidR="00E4711E" w:rsidRPr="005C5CA4" w:rsidRDefault="009A42BD" w:rsidP="00D770DD">
      <w:pPr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rlito" w:hAnsi="Carlito" w:cs="Carlito"/>
          <w:b/>
          <w:bCs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>DELIBERAÇÕES E PROVIDÊNCIAS INICIAIS</w:t>
      </w:r>
    </w:p>
    <w:p w14:paraId="005517ED" w14:textId="6B972799" w:rsidR="009A42BD" w:rsidRPr="005C5CA4" w:rsidRDefault="009A42BD" w:rsidP="00E4711E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Diante do exposto,</w:t>
      </w:r>
      <w:r w:rsidR="00D770DD">
        <w:rPr>
          <w:rFonts w:ascii="Carlito" w:hAnsi="Carlito" w:cs="Carlito"/>
          <w:lang w:eastAsia="pt-BR"/>
        </w:rPr>
        <w:t xml:space="preserve"> os </w:t>
      </w:r>
      <w:r w:rsidR="00D770DD" w:rsidRPr="0099248C">
        <w:rPr>
          <w:rFonts w:ascii="Carlito" w:hAnsi="Carlito" w:cs="Carlito"/>
        </w:rPr>
        <w:t xml:space="preserve">membros </w:t>
      </w:r>
      <w:r w:rsidR="00D770DD" w:rsidRPr="0099248C">
        <w:rPr>
          <w:rFonts w:ascii="Carlito" w:eastAsia="Carlito" w:hAnsi="Carlito" w:cs="Carlito"/>
          <w:bCs/>
        </w:rPr>
        <w:t>da comissão responsável pela condução da Investigação Preliminar Su</w:t>
      </w:r>
      <w:r w:rsidR="00D770DD" w:rsidRPr="00400DC1">
        <w:rPr>
          <w:rFonts w:ascii="Carlito" w:eastAsia="Carlito" w:hAnsi="Carlito" w:cs="Carlito"/>
          <w:bCs/>
        </w:rPr>
        <w:t xml:space="preserve">mária </w:t>
      </w:r>
      <w:r w:rsidR="00D770DD" w:rsidRPr="00400DC1">
        <w:rPr>
          <w:rFonts w:ascii="Carlito" w:hAnsi="Carlito" w:cs="Carlito"/>
          <w:highlight w:val="lightGray"/>
        </w:rPr>
        <w:t>nº 23080.XXXXXX/XXXX-XX</w:t>
      </w:r>
      <w:r w:rsidR="00D770DD">
        <w:rPr>
          <w:rFonts w:ascii="Carlito" w:hAnsi="Carlito" w:cs="Carlito"/>
        </w:rPr>
        <w:t xml:space="preserve"> </w:t>
      </w:r>
      <w:r w:rsidRPr="005C5CA4">
        <w:rPr>
          <w:rFonts w:ascii="Carlito" w:hAnsi="Carlito" w:cs="Carlito"/>
          <w:lang w:eastAsia="pt-BR"/>
        </w:rPr>
        <w:t>deliberaram pela adoção das seguintes providências imediatas:</w:t>
      </w:r>
    </w:p>
    <w:p w14:paraId="3285171A" w14:textId="5DD35B32" w:rsidR="009A42BD" w:rsidRPr="005C5CA4" w:rsidRDefault="009A42BD" w:rsidP="008D5FFA">
      <w:pPr>
        <w:numPr>
          <w:ilvl w:val="1"/>
          <w:numId w:val="23"/>
        </w:numPr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 xml:space="preserve">Solicitação de acesso aos </w:t>
      </w:r>
      <w:r w:rsidR="00E4711E" w:rsidRPr="005C5CA4">
        <w:rPr>
          <w:rFonts w:ascii="Carlito" w:hAnsi="Carlito" w:cs="Carlito"/>
          <w:lang w:eastAsia="pt-BR"/>
        </w:rPr>
        <w:t xml:space="preserve">seguintes documentos </w:t>
      </w:r>
      <w:r w:rsidRPr="005C5CA4">
        <w:rPr>
          <w:rFonts w:ascii="Carlito" w:hAnsi="Carlito" w:cs="Carlito"/>
          <w:lang w:eastAsia="pt-BR"/>
        </w:rPr>
        <w:t>essenciais junto à [</w:t>
      </w:r>
      <w:r w:rsidR="00D770DD" w:rsidRPr="00D770DD">
        <w:rPr>
          <w:rFonts w:ascii="Carlito" w:hAnsi="Carlito" w:cs="Carlito"/>
          <w:highlight w:val="lightGray"/>
          <w:lang w:eastAsia="pt-BR"/>
        </w:rPr>
        <w:t>U</w:t>
      </w:r>
      <w:r w:rsidRPr="00D770DD">
        <w:rPr>
          <w:rFonts w:ascii="Carlito" w:hAnsi="Carlito" w:cs="Carlito"/>
          <w:highlight w:val="lightGray"/>
          <w:lang w:eastAsia="pt-BR"/>
        </w:rPr>
        <w:t>nidade</w:t>
      </w:r>
      <w:r w:rsidR="00E4711E" w:rsidRPr="00D770DD">
        <w:rPr>
          <w:rFonts w:ascii="Carlito" w:hAnsi="Carlito" w:cs="Carlito"/>
          <w:highlight w:val="lightGray"/>
          <w:lang w:eastAsia="pt-BR"/>
        </w:rPr>
        <w:t xml:space="preserve"> </w:t>
      </w:r>
      <w:r w:rsidR="00D770DD" w:rsidRPr="00D770DD">
        <w:rPr>
          <w:rFonts w:ascii="Carlito" w:hAnsi="Carlito" w:cs="Carlito"/>
          <w:highlight w:val="lightGray"/>
          <w:lang w:eastAsia="pt-BR"/>
        </w:rPr>
        <w:t>S</w:t>
      </w:r>
      <w:r w:rsidR="00E4711E" w:rsidRPr="00D770DD">
        <w:rPr>
          <w:rFonts w:ascii="Carlito" w:hAnsi="Carlito" w:cs="Carlito"/>
          <w:highlight w:val="lightGray"/>
          <w:lang w:eastAsia="pt-BR"/>
        </w:rPr>
        <w:t>etorial</w:t>
      </w:r>
      <w:r w:rsidR="00D770DD" w:rsidRPr="00D770DD">
        <w:rPr>
          <w:rFonts w:ascii="Carlito" w:hAnsi="Carlito" w:cs="Carlito"/>
          <w:highlight w:val="lightGray"/>
          <w:lang w:eastAsia="pt-BR"/>
        </w:rPr>
        <w:t>/ Unidade Administrativa</w:t>
      </w:r>
      <w:r w:rsidR="00E4711E" w:rsidRPr="00D770DD">
        <w:rPr>
          <w:rFonts w:ascii="Carlito" w:hAnsi="Carlito" w:cs="Carlito"/>
          <w:highlight w:val="lightGray"/>
          <w:lang w:eastAsia="pt-BR"/>
        </w:rPr>
        <w:t>/UFSC</w:t>
      </w:r>
      <w:r w:rsidR="00E4711E" w:rsidRPr="005C5CA4">
        <w:rPr>
          <w:rFonts w:ascii="Carlito" w:hAnsi="Carlito" w:cs="Carlito"/>
          <w:lang w:eastAsia="pt-BR"/>
        </w:rPr>
        <w:t>]:</w:t>
      </w:r>
    </w:p>
    <w:p w14:paraId="580EF56F" w14:textId="77777777" w:rsidR="007D5A9C" w:rsidRDefault="00E4711E" w:rsidP="007D5A9C">
      <w:pPr>
        <w:numPr>
          <w:ilvl w:val="1"/>
          <w:numId w:val="14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[</w:t>
      </w:r>
      <w:r w:rsidRPr="003D0273">
        <w:rPr>
          <w:rFonts w:ascii="Carlito" w:hAnsi="Carlito" w:cs="Carlito"/>
          <w:highlight w:val="lightGray"/>
          <w:lang w:eastAsia="pt-BR"/>
        </w:rPr>
        <w:t>descrever espécie de documento</w:t>
      </w:r>
      <w:r w:rsidR="003D0273">
        <w:rPr>
          <w:rFonts w:ascii="Carlito" w:hAnsi="Carlito" w:cs="Carlito"/>
          <w:lang w:eastAsia="pt-BR"/>
        </w:rPr>
        <w:t>]</w:t>
      </w:r>
    </w:p>
    <w:p w14:paraId="4440E118" w14:textId="77777777" w:rsidR="007D5A9C" w:rsidRDefault="00E4711E" w:rsidP="007D5A9C">
      <w:pPr>
        <w:numPr>
          <w:ilvl w:val="1"/>
          <w:numId w:val="14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[</w:t>
      </w:r>
      <w:r w:rsidRPr="003D0273">
        <w:rPr>
          <w:rFonts w:ascii="Carlito" w:hAnsi="Carlito" w:cs="Carlito"/>
          <w:highlight w:val="lightGray"/>
          <w:lang w:eastAsia="pt-BR"/>
        </w:rPr>
        <w:t>descrever espécie de documento</w:t>
      </w:r>
      <w:r w:rsidRPr="007D5A9C">
        <w:rPr>
          <w:rFonts w:ascii="Carlito" w:hAnsi="Carlito" w:cs="Carlito"/>
          <w:lang w:eastAsia="pt-BR"/>
        </w:rPr>
        <w:t>]</w:t>
      </w:r>
    </w:p>
    <w:p w14:paraId="2187DEE8" w14:textId="77777777" w:rsidR="00E4711E" w:rsidRPr="007D5A9C" w:rsidRDefault="00E4711E" w:rsidP="007D5A9C">
      <w:pPr>
        <w:numPr>
          <w:ilvl w:val="1"/>
          <w:numId w:val="14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[</w:t>
      </w:r>
      <w:r w:rsidRPr="003D0273">
        <w:rPr>
          <w:rFonts w:ascii="Carlito" w:hAnsi="Carlito" w:cs="Carlito"/>
          <w:highlight w:val="lightGray"/>
          <w:lang w:eastAsia="pt-BR"/>
        </w:rPr>
        <w:t>descrever espécie de documento</w:t>
      </w:r>
      <w:r w:rsidRPr="007D5A9C">
        <w:rPr>
          <w:rFonts w:ascii="Carlito" w:hAnsi="Carlito" w:cs="Carlito"/>
          <w:lang w:eastAsia="pt-BR"/>
        </w:rPr>
        <w:t>]</w:t>
      </w:r>
    </w:p>
    <w:p w14:paraId="282BDB93" w14:textId="77777777" w:rsidR="00E4711E" w:rsidRPr="005C5CA4" w:rsidRDefault="00E4711E" w:rsidP="007D5A9C">
      <w:pPr>
        <w:numPr>
          <w:ilvl w:val="1"/>
          <w:numId w:val="14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[</w:t>
      </w:r>
      <w:r w:rsidRPr="003D0273">
        <w:rPr>
          <w:rFonts w:ascii="Carlito" w:hAnsi="Carlito" w:cs="Carlito"/>
          <w:highlight w:val="lightGray"/>
          <w:lang w:eastAsia="pt-BR"/>
        </w:rPr>
        <w:t>descrever espécie de documento</w:t>
      </w:r>
      <w:r w:rsidRPr="005C5CA4">
        <w:rPr>
          <w:rFonts w:ascii="Carlito" w:hAnsi="Carlito" w:cs="Carlito"/>
          <w:lang w:eastAsia="pt-BR"/>
        </w:rPr>
        <w:t>]</w:t>
      </w:r>
    </w:p>
    <w:p w14:paraId="2EED396F" w14:textId="77777777" w:rsidR="009A42BD" w:rsidRPr="005C5CA4" w:rsidRDefault="009A42BD" w:rsidP="00424203">
      <w:pPr>
        <w:numPr>
          <w:ilvl w:val="1"/>
          <w:numId w:val="23"/>
        </w:num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Agendamento de oitivas dos envolvidos e testemunhas indicadas;</w:t>
      </w:r>
    </w:p>
    <w:p w14:paraId="061B41DF" w14:textId="77777777" w:rsidR="009A42BD" w:rsidRPr="005C5CA4" w:rsidRDefault="009A42BD" w:rsidP="00D04DE1">
      <w:pPr>
        <w:numPr>
          <w:ilvl w:val="1"/>
          <w:numId w:val="23"/>
        </w:numPr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Análise da necessidade de eventual medida cautelar para resguardar a instrução processual,</w:t>
      </w:r>
      <w:r w:rsidR="00D04DE1" w:rsidRPr="005C5CA4">
        <w:rPr>
          <w:rFonts w:ascii="Carlito" w:hAnsi="Carlito" w:cs="Carlito"/>
          <w:lang w:eastAsia="pt-BR"/>
        </w:rPr>
        <w:t xml:space="preserve"> </w:t>
      </w:r>
      <w:r w:rsidRPr="005C5CA4">
        <w:rPr>
          <w:rFonts w:ascii="Carlito" w:hAnsi="Carlito" w:cs="Carlito"/>
          <w:lang w:eastAsia="pt-BR"/>
        </w:rPr>
        <w:t xml:space="preserve">nos termos do </w:t>
      </w:r>
      <w:r w:rsidRPr="00753E79">
        <w:rPr>
          <w:rFonts w:ascii="Carlito" w:hAnsi="Carlito" w:cs="Carlito"/>
          <w:lang w:eastAsia="pt-BR"/>
        </w:rPr>
        <w:t>art. 147 da Lei n.º 8.112/1990.</w:t>
      </w:r>
    </w:p>
    <w:p w14:paraId="7CC7BC14" w14:textId="72E79E74" w:rsidR="008D5FFA" w:rsidRDefault="009A42BD" w:rsidP="008D5FFA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Nada mais havendo a tratar, foi lavrad</w:t>
      </w:r>
      <w:r w:rsidR="00D770DD">
        <w:rPr>
          <w:rFonts w:ascii="Carlito" w:hAnsi="Carlito" w:cs="Carlito"/>
          <w:lang w:eastAsia="pt-BR"/>
        </w:rPr>
        <w:t>o</w:t>
      </w:r>
      <w:r w:rsidRPr="005C5CA4">
        <w:rPr>
          <w:rFonts w:ascii="Carlito" w:hAnsi="Carlito" w:cs="Carlito"/>
          <w:lang w:eastAsia="pt-BR"/>
        </w:rPr>
        <w:t xml:space="preserve"> </w:t>
      </w:r>
      <w:r w:rsidR="00D770DD">
        <w:rPr>
          <w:rFonts w:ascii="Carlito" w:hAnsi="Carlito" w:cs="Carlito"/>
          <w:lang w:eastAsia="pt-BR"/>
        </w:rPr>
        <w:t xml:space="preserve">o </w:t>
      </w:r>
      <w:r w:rsidRPr="005C5CA4">
        <w:rPr>
          <w:rFonts w:ascii="Carlito" w:hAnsi="Carlito" w:cs="Carlito"/>
          <w:lang w:eastAsia="pt-BR"/>
        </w:rPr>
        <w:t>presente</w:t>
      </w:r>
      <w:r w:rsidR="008D5FFA">
        <w:rPr>
          <w:rFonts w:ascii="Carlito" w:hAnsi="Carlito" w:cs="Carlito"/>
          <w:lang w:eastAsia="pt-BR"/>
        </w:rPr>
        <w:t xml:space="preserve"> Planejamento e Execução dos Trabalhos do Processo de Investigação Preliminar Sumária </w:t>
      </w:r>
      <w:r w:rsidR="008D5FFA" w:rsidRPr="00400DC1">
        <w:rPr>
          <w:rFonts w:ascii="Carlito" w:hAnsi="Carlito" w:cs="Carlito"/>
          <w:highlight w:val="lightGray"/>
        </w:rPr>
        <w:t>nº 23080.XXXXXX/XXXX-XX</w:t>
      </w:r>
      <w:r w:rsidRPr="005C5CA4">
        <w:rPr>
          <w:rFonts w:ascii="Carlito" w:hAnsi="Carlito" w:cs="Carlito"/>
          <w:lang w:eastAsia="pt-BR"/>
        </w:rPr>
        <w:t>, que segue assinad</w:t>
      </w:r>
      <w:r w:rsidR="008D5FFA">
        <w:rPr>
          <w:rFonts w:ascii="Carlito" w:hAnsi="Carlito" w:cs="Carlito"/>
          <w:lang w:eastAsia="pt-BR"/>
        </w:rPr>
        <w:t>o</w:t>
      </w:r>
      <w:r w:rsidRPr="005C5CA4">
        <w:rPr>
          <w:rFonts w:ascii="Carlito" w:hAnsi="Carlito" w:cs="Carlito"/>
          <w:lang w:eastAsia="pt-BR"/>
        </w:rPr>
        <w:t xml:space="preserve"> pelos </w:t>
      </w:r>
      <w:r w:rsidR="008D5FFA" w:rsidRPr="0099248C">
        <w:rPr>
          <w:rFonts w:ascii="Carlito" w:hAnsi="Carlito" w:cs="Carlito"/>
        </w:rPr>
        <w:t xml:space="preserve">membros </w:t>
      </w:r>
      <w:r w:rsidR="008D5FFA" w:rsidRPr="0099248C">
        <w:rPr>
          <w:rFonts w:ascii="Carlito" w:eastAsia="Carlito" w:hAnsi="Carlito" w:cs="Carlito"/>
          <w:bCs/>
        </w:rPr>
        <w:t>da comissão responsável pela condução da</w:t>
      </w:r>
      <w:r w:rsidR="008D5FFA">
        <w:rPr>
          <w:rFonts w:ascii="Carlito" w:eastAsia="Carlito" w:hAnsi="Carlito" w:cs="Carlito"/>
          <w:bCs/>
        </w:rPr>
        <w:t xml:space="preserve"> referida IPS. </w:t>
      </w:r>
    </w:p>
    <w:p w14:paraId="5FD08280" w14:textId="77777777" w:rsidR="009A42BD" w:rsidRDefault="009A42BD" w:rsidP="00D04DE1">
      <w:pPr>
        <w:suppressAutoHyphens w:val="0"/>
        <w:jc w:val="both"/>
        <w:rPr>
          <w:rFonts w:ascii="Carlito" w:hAnsi="Carlito" w:cs="Carlito"/>
          <w:lang w:eastAsia="pt-BR"/>
        </w:rPr>
      </w:pPr>
      <w:r w:rsidRPr="00B3251F">
        <w:rPr>
          <w:rFonts w:ascii="Carlito" w:hAnsi="Carlito" w:cs="Carlito"/>
          <w:highlight w:val="lightGray"/>
          <w:lang w:eastAsia="pt-BR"/>
        </w:rPr>
        <w:t>[Local], [data].</w:t>
      </w:r>
    </w:p>
    <w:p w14:paraId="38903C18" w14:textId="77777777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4744C681" w14:textId="77777777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>Assinatura Digital</w:t>
      </w:r>
    </w:p>
    <w:p w14:paraId="001D12D2" w14:textId="77777777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 xml:space="preserve">Nome Completo </w:t>
      </w:r>
    </w:p>
    <w:p w14:paraId="18CCABA9" w14:textId="11561FAE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 xml:space="preserve">Membro 1 da Comissão de IPS nº </w:t>
      </w:r>
      <w:r w:rsidR="00DF6F5D" w:rsidRPr="00DF6F5D">
        <w:rPr>
          <w:rFonts w:ascii="Carlito" w:hAnsi="Carlito" w:cs="Carlito"/>
          <w:sz w:val="20"/>
          <w:szCs w:val="20"/>
        </w:rPr>
        <w:t>23080.XXXXXX/202X-XX</w:t>
      </w:r>
    </w:p>
    <w:p w14:paraId="68F76DF3" w14:textId="77777777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>SIAPE nº XXXXXXXXX</w:t>
      </w:r>
    </w:p>
    <w:p w14:paraId="1F3B1409" w14:textId="77777777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</w:p>
    <w:p w14:paraId="5C81EA55" w14:textId="77777777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lastRenderedPageBreak/>
        <w:t xml:space="preserve">_______________________________________________ </w:t>
      </w:r>
    </w:p>
    <w:p w14:paraId="751DE263" w14:textId="77777777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>Assinatura Digital</w:t>
      </w:r>
    </w:p>
    <w:p w14:paraId="4D3C32D0" w14:textId="77777777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 xml:space="preserve">Nome Completo </w:t>
      </w:r>
    </w:p>
    <w:p w14:paraId="0DB3420A" w14:textId="5E2C696E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 xml:space="preserve">Membro 2 da Comissão de IPS nº </w:t>
      </w:r>
      <w:r w:rsidR="00DF6F5D" w:rsidRPr="00DF6F5D">
        <w:rPr>
          <w:rFonts w:ascii="Carlito" w:hAnsi="Carlito" w:cs="Carlito"/>
          <w:sz w:val="20"/>
          <w:szCs w:val="20"/>
        </w:rPr>
        <w:t>23080.XXXXXX/202X-XX</w:t>
      </w:r>
    </w:p>
    <w:p w14:paraId="4F440DCA" w14:textId="77777777" w:rsidR="00FA2380" w:rsidRPr="00DF6F5D" w:rsidRDefault="00FA2380" w:rsidP="008D5FFA">
      <w:pPr>
        <w:pStyle w:val="Default"/>
        <w:ind w:left="-1701" w:right="-851"/>
        <w:jc w:val="center"/>
        <w:rPr>
          <w:rFonts w:ascii="Carlito" w:hAnsi="Carlito" w:cs="Carlito"/>
          <w:b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>SIAPE nº XXXXXXXXX</w:t>
      </w:r>
      <w:r w:rsidRPr="00DF6F5D">
        <w:rPr>
          <w:rFonts w:ascii="Carlito" w:hAnsi="Carlito" w:cs="Carlito"/>
          <w:b/>
          <w:sz w:val="20"/>
          <w:szCs w:val="20"/>
        </w:rPr>
        <w:t xml:space="preserve"> </w:t>
      </w:r>
    </w:p>
    <w:p w14:paraId="562C75D1" w14:textId="77777777" w:rsidR="006369B4" w:rsidRPr="00DF6F5D" w:rsidRDefault="006369B4" w:rsidP="008D5FFA">
      <w:pPr>
        <w:pStyle w:val="Default"/>
        <w:ind w:left="-1701" w:right="-851"/>
        <w:jc w:val="center"/>
        <w:rPr>
          <w:rFonts w:ascii="Carlito" w:hAnsi="Carlito" w:cs="Carlito"/>
          <w:b/>
          <w:sz w:val="20"/>
          <w:szCs w:val="20"/>
        </w:rPr>
      </w:pPr>
    </w:p>
    <w:p w14:paraId="3B525460" w14:textId="77777777" w:rsidR="006369B4" w:rsidRPr="00DF6F5D" w:rsidRDefault="327E588A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15962AA1" w14:textId="77777777" w:rsidR="006369B4" w:rsidRPr="00DF6F5D" w:rsidRDefault="327E588A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>Assinatura Digital</w:t>
      </w:r>
    </w:p>
    <w:p w14:paraId="16A12ABC" w14:textId="77777777" w:rsidR="006369B4" w:rsidRPr="00DF6F5D" w:rsidRDefault="327E588A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 xml:space="preserve">Nome Completo </w:t>
      </w:r>
    </w:p>
    <w:p w14:paraId="1B52F087" w14:textId="161E1E4C" w:rsidR="006369B4" w:rsidRPr="00DF6F5D" w:rsidRDefault="327E588A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 xml:space="preserve">Membro 3 da Comissão de IPS nº </w:t>
      </w:r>
      <w:r w:rsidR="00DF6F5D" w:rsidRPr="00DF6F5D">
        <w:rPr>
          <w:rFonts w:ascii="Carlito" w:hAnsi="Carlito" w:cs="Carlito"/>
          <w:sz w:val="20"/>
          <w:szCs w:val="20"/>
        </w:rPr>
        <w:t>23080.XXXXXX/202X-XX</w:t>
      </w:r>
    </w:p>
    <w:p w14:paraId="1362A410" w14:textId="77777777" w:rsidR="006369B4" w:rsidRPr="00DF6F5D" w:rsidRDefault="327E588A" w:rsidP="008D5FFA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DF6F5D">
        <w:rPr>
          <w:rFonts w:ascii="Carlito" w:hAnsi="Carlito" w:cs="Carlito"/>
          <w:sz w:val="20"/>
          <w:szCs w:val="20"/>
        </w:rPr>
        <w:t>SIAPE nº XXXXXXXXX</w:t>
      </w:r>
    </w:p>
    <w:sectPr w:rsidR="006369B4" w:rsidRPr="00DF6F5D" w:rsidSect="00257514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1134" w:left="1701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BBB2" w14:textId="77777777" w:rsidR="00D530EA" w:rsidRDefault="00D530EA">
      <w:r>
        <w:separator/>
      </w:r>
    </w:p>
  </w:endnote>
  <w:endnote w:type="continuationSeparator" w:id="0">
    <w:p w14:paraId="13CB595B" w14:textId="77777777" w:rsidR="00D530EA" w:rsidRDefault="00D5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C809" w14:textId="3FA9F6E1" w:rsidR="00AF0AA8" w:rsidRPr="00FA2D03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rlito" w:hAnsi="Carlito" w:cs="Carlito"/>
        <w:color w:val="333333"/>
        <w:sz w:val="20"/>
        <w:szCs w:val="20"/>
      </w:rPr>
    </w:pPr>
    <w:r w:rsidRPr="00FA2D03">
      <w:rPr>
        <w:rFonts w:ascii="Carlito" w:hAnsi="Carlito" w:cs="Carlito"/>
        <w:color w:val="000000"/>
        <w:sz w:val="20"/>
        <w:szCs w:val="20"/>
      </w:rPr>
      <w:t xml:space="preserve">Campus Universitário Reitor João David Ferreira de Lima. </w:t>
    </w:r>
    <w:r w:rsidRPr="00FA2D03">
      <w:rPr>
        <w:rFonts w:ascii="Carlito" w:hAnsi="Carlito" w:cs="Carlito"/>
        <w:color w:val="333333"/>
        <w:sz w:val="20"/>
        <w:szCs w:val="20"/>
      </w:rPr>
      <w:t xml:space="preserve">Prédio da FAPEU - Rua Delfino Conti, s/nº. Bairro Trindade, Florianópolis/SC - CEP 88040-370. </w:t>
    </w:r>
  </w:p>
  <w:p w14:paraId="215A0E31" w14:textId="77777777" w:rsidR="00AF0AA8" w:rsidRPr="00FA2D03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rlito" w:hAnsi="Carlito" w:cs="Carlito"/>
        <w:color w:val="000000"/>
      </w:rPr>
    </w:pPr>
    <w:r w:rsidRPr="00FA2D03">
      <w:rPr>
        <w:rFonts w:ascii="Carlito" w:hAnsi="Carlito" w:cs="Carlito"/>
        <w:color w:val="333333"/>
        <w:sz w:val="20"/>
        <w:szCs w:val="20"/>
      </w:rPr>
      <w:t>Telefone: (48) 3721-6985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8D39" w14:textId="77777777" w:rsidR="00D530EA" w:rsidRDefault="00D530EA">
      <w:r>
        <w:separator/>
      </w:r>
    </w:p>
  </w:footnote>
  <w:footnote w:type="continuationSeparator" w:id="0">
    <w:p w14:paraId="675E05EE" w14:textId="77777777" w:rsidR="00D530EA" w:rsidRDefault="00D5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8A43" w14:textId="77777777" w:rsidR="00AF0AA8" w:rsidRDefault="003539CD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10204"/>
      </w:tabs>
      <w:ind w:left="-1701" w:right="-851"/>
      <w:jc w:val="center"/>
      <w:rPr>
        <w:rFonts w:ascii="Carlito" w:eastAsia="Carlito" w:hAnsi="Carlito" w:cs="Carlito"/>
        <w:b/>
        <w:color w:val="000000"/>
        <w:sz w:val="20"/>
        <w:szCs w:val="20"/>
      </w:rPr>
    </w:pPr>
    <w:r w:rsidRPr="00981745">
      <w:rPr>
        <w:noProof/>
        <w:lang w:eastAsia="pt-BR"/>
      </w:rPr>
      <w:drawing>
        <wp:inline distT="0" distB="0" distL="0" distR="0" wp14:anchorId="56C9429C" wp14:editId="07777777">
          <wp:extent cx="581025" cy="590550"/>
          <wp:effectExtent l="0" t="0" r="0" b="0"/>
          <wp:docPr id="1" name="Imagem 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7066F" w14:textId="77777777" w:rsidR="00AF0AA8" w:rsidRPr="00690F52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204"/>
      </w:tabs>
      <w:ind w:left="-1701" w:right="-851"/>
      <w:jc w:val="center"/>
      <w:rPr>
        <w:rFonts w:ascii="Carlito" w:eastAsia="Carlito" w:hAnsi="Carlito" w:cs="Carlito"/>
        <w:b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MINISTÉRIO DA EDUCAÇÃO</w:t>
    </w:r>
  </w:p>
  <w:p w14:paraId="12A69E4C" w14:textId="77777777" w:rsidR="00AF0AA8" w:rsidRPr="00690F52" w:rsidRDefault="00AF0AA8" w:rsidP="00AF0AA8">
    <w:pPr>
      <w:pStyle w:val="Default"/>
      <w:tabs>
        <w:tab w:val="right" w:pos="10204"/>
      </w:tabs>
      <w:ind w:left="-1701" w:right="-851"/>
      <w:jc w:val="center"/>
      <w:rPr>
        <w:rFonts w:ascii="Carlito" w:hAnsi="Carlito" w:cs="Carlito"/>
        <w:bCs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UNIVERSIDADE FEDERAL DE SANTA CATARINA</w:t>
    </w:r>
  </w:p>
  <w:p w14:paraId="05FD1D8B" w14:textId="77777777" w:rsidR="00AF0AA8" w:rsidRPr="00690F52" w:rsidRDefault="00AF0AA8" w:rsidP="00AF0AA8">
    <w:pPr>
      <w:pStyle w:val="Default"/>
      <w:tabs>
        <w:tab w:val="right" w:pos="10204"/>
      </w:tabs>
      <w:ind w:left="-1701" w:right="-851"/>
      <w:jc w:val="center"/>
      <w:rPr>
        <w:rFonts w:ascii="Carlito" w:hAnsi="Carlito" w:cs="Carlito"/>
        <w:bCs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GABINETE DA REITORIA</w:t>
    </w:r>
  </w:p>
  <w:p w14:paraId="3713AD88" w14:textId="77777777" w:rsidR="00AF0AA8" w:rsidRPr="00690F52" w:rsidRDefault="00AF0AA8" w:rsidP="00AF0AA8">
    <w:pPr>
      <w:pStyle w:val="Cabealho"/>
      <w:tabs>
        <w:tab w:val="right" w:pos="10204"/>
      </w:tabs>
      <w:ind w:left="-1701" w:right="-851"/>
      <w:jc w:val="center"/>
      <w:rPr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DEPARTAMENTO DE PROCESSOS DISCIPLINARES</w:t>
    </w:r>
  </w:p>
  <w:p w14:paraId="50F40DEB" w14:textId="77777777" w:rsidR="00AF0AA8" w:rsidRDefault="00AF0AA8">
    <w:pPr>
      <w:pStyle w:val="Cabealho"/>
    </w:pPr>
  </w:p>
  <w:p w14:paraId="77A52294" w14:textId="77777777" w:rsidR="00C80DC1" w:rsidRDefault="00C80DC1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3DF8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7826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BD3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1222D1"/>
    <w:multiLevelType w:val="hybridMultilevel"/>
    <w:tmpl w:val="BB38F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F36F"/>
    <w:multiLevelType w:val="hybridMultilevel"/>
    <w:tmpl w:val="A5505916"/>
    <w:lvl w:ilvl="0" w:tplc="06BEFBB4">
      <w:start w:val="1"/>
      <w:numFmt w:val="lowerLetter"/>
      <w:lvlText w:val="%1)"/>
      <w:lvlJc w:val="left"/>
      <w:pPr>
        <w:ind w:left="720" w:hanging="360"/>
      </w:pPr>
    </w:lvl>
    <w:lvl w:ilvl="1" w:tplc="CE120FBE">
      <w:start w:val="1"/>
      <w:numFmt w:val="lowerLetter"/>
      <w:lvlText w:val="%2."/>
      <w:lvlJc w:val="left"/>
      <w:pPr>
        <w:ind w:left="1440" w:hanging="360"/>
      </w:pPr>
    </w:lvl>
    <w:lvl w:ilvl="2" w:tplc="35380B76">
      <w:start w:val="1"/>
      <w:numFmt w:val="lowerRoman"/>
      <w:lvlText w:val="%3."/>
      <w:lvlJc w:val="right"/>
      <w:pPr>
        <w:ind w:left="2160" w:hanging="180"/>
      </w:pPr>
    </w:lvl>
    <w:lvl w:ilvl="3" w:tplc="23446858">
      <w:start w:val="1"/>
      <w:numFmt w:val="decimal"/>
      <w:lvlText w:val="%4."/>
      <w:lvlJc w:val="left"/>
      <w:pPr>
        <w:ind w:left="2880" w:hanging="360"/>
      </w:pPr>
    </w:lvl>
    <w:lvl w:ilvl="4" w:tplc="9190CFE4">
      <w:start w:val="1"/>
      <w:numFmt w:val="lowerLetter"/>
      <w:lvlText w:val="%5."/>
      <w:lvlJc w:val="left"/>
      <w:pPr>
        <w:ind w:left="3600" w:hanging="360"/>
      </w:pPr>
    </w:lvl>
    <w:lvl w:ilvl="5" w:tplc="EFC2AD58">
      <w:start w:val="1"/>
      <w:numFmt w:val="lowerRoman"/>
      <w:lvlText w:val="%6."/>
      <w:lvlJc w:val="right"/>
      <w:pPr>
        <w:ind w:left="4320" w:hanging="180"/>
      </w:pPr>
    </w:lvl>
    <w:lvl w:ilvl="6" w:tplc="81086D08">
      <w:start w:val="1"/>
      <w:numFmt w:val="decimal"/>
      <w:lvlText w:val="%7."/>
      <w:lvlJc w:val="left"/>
      <w:pPr>
        <w:ind w:left="5040" w:hanging="360"/>
      </w:pPr>
    </w:lvl>
    <w:lvl w:ilvl="7" w:tplc="346090C8">
      <w:start w:val="1"/>
      <w:numFmt w:val="lowerLetter"/>
      <w:lvlText w:val="%8."/>
      <w:lvlJc w:val="left"/>
      <w:pPr>
        <w:ind w:left="5760" w:hanging="360"/>
      </w:pPr>
    </w:lvl>
    <w:lvl w:ilvl="8" w:tplc="C5C0FF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20D"/>
    <w:multiLevelType w:val="hybridMultilevel"/>
    <w:tmpl w:val="8DFC9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4DE"/>
    <w:multiLevelType w:val="hybridMultilevel"/>
    <w:tmpl w:val="6398517C"/>
    <w:lvl w:ilvl="0" w:tplc="E2128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57AE6"/>
    <w:multiLevelType w:val="multilevel"/>
    <w:tmpl w:val="5F20AF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BF6C57"/>
    <w:multiLevelType w:val="multilevel"/>
    <w:tmpl w:val="5F20AF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9C1FA4"/>
    <w:multiLevelType w:val="hybridMultilevel"/>
    <w:tmpl w:val="9A787C2E"/>
    <w:lvl w:ilvl="0" w:tplc="7DB288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6A91"/>
    <w:multiLevelType w:val="hybridMultilevel"/>
    <w:tmpl w:val="23F24E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509DB"/>
    <w:multiLevelType w:val="hybridMultilevel"/>
    <w:tmpl w:val="61CA1CFC"/>
    <w:lvl w:ilvl="0" w:tplc="4C387328">
      <w:start w:val="1"/>
      <w:numFmt w:val="low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DC3"/>
    <w:multiLevelType w:val="multilevel"/>
    <w:tmpl w:val="DDE8A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44228"/>
    <w:multiLevelType w:val="multilevel"/>
    <w:tmpl w:val="56EA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145E5"/>
    <w:multiLevelType w:val="multilevel"/>
    <w:tmpl w:val="28F6CF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4715410"/>
    <w:multiLevelType w:val="multilevel"/>
    <w:tmpl w:val="78D89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23FFA"/>
    <w:multiLevelType w:val="multilevel"/>
    <w:tmpl w:val="0DCED8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1762CA"/>
    <w:multiLevelType w:val="multilevel"/>
    <w:tmpl w:val="40C4E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A63E1B"/>
    <w:multiLevelType w:val="multilevel"/>
    <w:tmpl w:val="090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57200D"/>
    <w:multiLevelType w:val="hybridMultilevel"/>
    <w:tmpl w:val="8D52F344"/>
    <w:lvl w:ilvl="0" w:tplc="BE649F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80ED0"/>
    <w:multiLevelType w:val="multilevel"/>
    <w:tmpl w:val="E9A62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71F49"/>
    <w:multiLevelType w:val="hybridMultilevel"/>
    <w:tmpl w:val="F148E9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749D"/>
    <w:multiLevelType w:val="multilevel"/>
    <w:tmpl w:val="F0EE7E9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089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186EA2"/>
    <w:multiLevelType w:val="hybridMultilevel"/>
    <w:tmpl w:val="15B88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21F1C"/>
    <w:multiLevelType w:val="multilevel"/>
    <w:tmpl w:val="708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C46DF1"/>
    <w:multiLevelType w:val="hybridMultilevel"/>
    <w:tmpl w:val="189A5238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5E6D53FF"/>
    <w:multiLevelType w:val="hybridMultilevel"/>
    <w:tmpl w:val="932A2A00"/>
    <w:lvl w:ilvl="0" w:tplc="AC76D5B2">
      <w:start w:val="1"/>
      <w:numFmt w:val="lowerLetter"/>
      <w:lvlText w:val="%1)"/>
      <w:lvlJc w:val="left"/>
      <w:pPr>
        <w:ind w:left="1078" w:hanging="360"/>
      </w:pPr>
    </w:lvl>
    <w:lvl w:ilvl="1" w:tplc="04160019">
      <w:start w:val="1"/>
      <w:numFmt w:val="lowerLetter"/>
      <w:lvlText w:val="%2."/>
      <w:lvlJc w:val="left"/>
      <w:pPr>
        <w:ind w:left="1798" w:hanging="360"/>
      </w:pPr>
    </w:lvl>
    <w:lvl w:ilvl="2" w:tplc="0416001B">
      <w:start w:val="1"/>
      <w:numFmt w:val="lowerRoman"/>
      <w:lvlText w:val="%3."/>
      <w:lvlJc w:val="right"/>
      <w:pPr>
        <w:ind w:left="2518" w:hanging="180"/>
      </w:pPr>
    </w:lvl>
    <w:lvl w:ilvl="3" w:tplc="0416000F">
      <w:start w:val="1"/>
      <w:numFmt w:val="decimal"/>
      <w:lvlText w:val="%4."/>
      <w:lvlJc w:val="left"/>
      <w:pPr>
        <w:ind w:left="3238" w:hanging="360"/>
      </w:pPr>
    </w:lvl>
    <w:lvl w:ilvl="4" w:tplc="04160019">
      <w:start w:val="1"/>
      <w:numFmt w:val="lowerLetter"/>
      <w:lvlText w:val="%5."/>
      <w:lvlJc w:val="left"/>
      <w:pPr>
        <w:ind w:left="3958" w:hanging="360"/>
      </w:pPr>
    </w:lvl>
    <w:lvl w:ilvl="5" w:tplc="0416001B">
      <w:start w:val="1"/>
      <w:numFmt w:val="lowerRoman"/>
      <w:lvlText w:val="%6."/>
      <w:lvlJc w:val="right"/>
      <w:pPr>
        <w:ind w:left="4678" w:hanging="180"/>
      </w:pPr>
    </w:lvl>
    <w:lvl w:ilvl="6" w:tplc="0416000F">
      <w:start w:val="1"/>
      <w:numFmt w:val="decimal"/>
      <w:lvlText w:val="%7."/>
      <w:lvlJc w:val="left"/>
      <w:pPr>
        <w:ind w:left="5398" w:hanging="360"/>
      </w:pPr>
    </w:lvl>
    <w:lvl w:ilvl="7" w:tplc="04160019">
      <w:start w:val="1"/>
      <w:numFmt w:val="lowerLetter"/>
      <w:lvlText w:val="%8."/>
      <w:lvlJc w:val="left"/>
      <w:pPr>
        <w:ind w:left="6118" w:hanging="360"/>
      </w:pPr>
    </w:lvl>
    <w:lvl w:ilvl="8" w:tplc="0416001B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5EA0701F"/>
    <w:multiLevelType w:val="hybridMultilevel"/>
    <w:tmpl w:val="63BC7776"/>
    <w:lvl w:ilvl="0" w:tplc="5FFCA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9621D"/>
    <w:multiLevelType w:val="multilevel"/>
    <w:tmpl w:val="916AF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8473126"/>
    <w:multiLevelType w:val="multilevel"/>
    <w:tmpl w:val="84EE0E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C9172F"/>
    <w:multiLevelType w:val="multilevel"/>
    <w:tmpl w:val="5598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B7B4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1B68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7C93547"/>
    <w:multiLevelType w:val="multilevel"/>
    <w:tmpl w:val="D38EAC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A40B1F"/>
    <w:multiLevelType w:val="multilevel"/>
    <w:tmpl w:val="BCC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C0FD8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CA0524F"/>
    <w:multiLevelType w:val="multilevel"/>
    <w:tmpl w:val="BD74B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FB64F09"/>
    <w:multiLevelType w:val="multilevel"/>
    <w:tmpl w:val="846A3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98789682">
    <w:abstractNumId w:val="4"/>
  </w:num>
  <w:num w:numId="2" w16cid:durableId="145441956">
    <w:abstractNumId w:val="22"/>
  </w:num>
  <w:num w:numId="3" w16cid:durableId="380905521">
    <w:abstractNumId w:val="26"/>
  </w:num>
  <w:num w:numId="4" w16cid:durableId="647707991">
    <w:abstractNumId w:val="11"/>
  </w:num>
  <w:num w:numId="5" w16cid:durableId="1991667935">
    <w:abstractNumId w:val="38"/>
  </w:num>
  <w:num w:numId="6" w16cid:durableId="1818109433">
    <w:abstractNumId w:val="7"/>
  </w:num>
  <w:num w:numId="7" w16cid:durableId="223101759">
    <w:abstractNumId w:val="28"/>
  </w:num>
  <w:num w:numId="8" w16cid:durableId="419834240">
    <w:abstractNumId w:val="21"/>
  </w:num>
  <w:num w:numId="9" w16cid:durableId="1015692402">
    <w:abstractNumId w:val="17"/>
  </w:num>
  <w:num w:numId="10" w16cid:durableId="299268192">
    <w:abstractNumId w:val="24"/>
  </w:num>
  <w:num w:numId="11" w16cid:durableId="1375960380">
    <w:abstractNumId w:val="3"/>
  </w:num>
  <w:num w:numId="12" w16cid:durableId="1114864927">
    <w:abstractNumId w:val="19"/>
  </w:num>
  <w:num w:numId="13" w16cid:durableId="1487864606">
    <w:abstractNumId w:val="16"/>
  </w:num>
  <w:num w:numId="14" w16cid:durableId="1234050107">
    <w:abstractNumId w:val="13"/>
  </w:num>
  <w:num w:numId="15" w16cid:durableId="721945468">
    <w:abstractNumId w:val="31"/>
  </w:num>
  <w:num w:numId="16" w16cid:durableId="1323007737">
    <w:abstractNumId w:val="20"/>
  </w:num>
  <w:num w:numId="17" w16cid:durableId="1680234163">
    <w:abstractNumId w:val="25"/>
  </w:num>
  <w:num w:numId="18" w16cid:durableId="1632250952">
    <w:abstractNumId w:val="12"/>
  </w:num>
  <w:num w:numId="19" w16cid:durableId="1933005247">
    <w:abstractNumId w:val="35"/>
  </w:num>
  <w:num w:numId="20" w16cid:durableId="1570729670">
    <w:abstractNumId w:val="15"/>
  </w:num>
  <w:num w:numId="21" w16cid:durableId="1897624245">
    <w:abstractNumId w:val="18"/>
  </w:num>
  <w:num w:numId="22" w16cid:durableId="1488789192">
    <w:abstractNumId w:val="34"/>
  </w:num>
  <w:num w:numId="23" w16cid:durableId="658770626">
    <w:abstractNumId w:val="30"/>
  </w:num>
  <w:num w:numId="24" w16cid:durableId="1851941701">
    <w:abstractNumId w:val="9"/>
  </w:num>
  <w:num w:numId="25" w16cid:durableId="609313520">
    <w:abstractNumId w:val="8"/>
  </w:num>
  <w:num w:numId="26" w16cid:durableId="1490713858">
    <w:abstractNumId w:val="9"/>
  </w:num>
  <w:num w:numId="27" w16cid:durableId="299574000">
    <w:abstractNumId w:val="14"/>
  </w:num>
  <w:num w:numId="28" w16cid:durableId="2048555837">
    <w:abstractNumId w:val="6"/>
  </w:num>
  <w:num w:numId="29" w16cid:durableId="729503676">
    <w:abstractNumId w:val="5"/>
  </w:num>
  <w:num w:numId="30" w16cid:durableId="314650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9263884">
    <w:abstractNumId w:val="1"/>
  </w:num>
  <w:num w:numId="32" w16cid:durableId="606156489">
    <w:abstractNumId w:val="33"/>
  </w:num>
  <w:num w:numId="33" w16cid:durableId="1952126429">
    <w:abstractNumId w:val="0"/>
  </w:num>
  <w:num w:numId="34" w16cid:durableId="77482695">
    <w:abstractNumId w:val="2"/>
  </w:num>
  <w:num w:numId="35" w16cid:durableId="16973908">
    <w:abstractNumId w:val="32"/>
  </w:num>
  <w:num w:numId="36" w16cid:durableId="1298678701">
    <w:abstractNumId w:val="10"/>
  </w:num>
  <w:num w:numId="37" w16cid:durableId="792988492">
    <w:abstractNumId w:val="36"/>
  </w:num>
  <w:num w:numId="38" w16cid:durableId="937103475">
    <w:abstractNumId w:val="23"/>
  </w:num>
  <w:num w:numId="39" w16cid:durableId="424884749">
    <w:abstractNumId w:val="29"/>
  </w:num>
  <w:num w:numId="40" w16cid:durableId="145517320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0B"/>
    <w:rsid w:val="00010E13"/>
    <w:rsid w:val="00090371"/>
    <w:rsid w:val="000D377A"/>
    <w:rsid w:val="00107BD3"/>
    <w:rsid w:val="00140D5F"/>
    <w:rsid w:val="00144189"/>
    <w:rsid w:val="00197078"/>
    <w:rsid w:val="001C6B23"/>
    <w:rsid w:val="001F54CD"/>
    <w:rsid w:val="00222029"/>
    <w:rsid w:val="00234CE7"/>
    <w:rsid w:val="002568B5"/>
    <w:rsid w:val="00257514"/>
    <w:rsid w:val="002840E2"/>
    <w:rsid w:val="0029287E"/>
    <w:rsid w:val="002A08FA"/>
    <w:rsid w:val="002B1553"/>
    <w:rsid w:val="002D36A7"/>
    <w:rsid w:val="002D52F0"/>
    <w:rsid w:val="00320C15"/>
    <w:rsid w:val="00350A13"/>
    <w:rsid w:val="003539CD"/>
    <w:rsid w:val="00365D4F"/>
    <w:rsid w:val="003C417B"/>
    <w:rsid w:val="003D0273"/>
    <w:rsid w:val="00400DC1"/>
    <w:rsid w:val="0040390D"/>
    <w:rsid w:val="00403C7E"/>
    <w:rsid w:val="004223AF"/>
    <w:rsid w:val="00424203"/>
    <w:rsid w:val="004367A3"/>
    <w:rsid w:val="0047541B"/>
    <w:rsid w:val="00490A5D"/>
    <w:rsid w:val="00497232"/>
    <w:rsid w:val="004A10F5"/>
    <w:rsid w:val="004D064A"/>
    <w:rsid w:val="004E76BB"/>
    <w:rsid w:val="00540C7F"/>
    <w:rsid w:val="00554749"/>
    <w:rsid w:val="00574FCD"/>
    <w:rsid w:val="0057615C"/>
    <w:rsid w:val="00583010"/>
    <w:rsid w:val="0059072A"/>
    <w:rsid w:val="005C5CA4"/>
    <w:rsid w:val="005F5512"/>
    <w:rsid w:val="005F6F23"/>
    <w:rsid w:val="00631CA7"/>
    <w:rsid w:val="006369B4"/>
    <w:rsid w:val="006455B9"/>
    <w:rsid w:val="00665BED"/>
    <w:rsid w:val="0066616D"/>
    <w:rsid w:val="006F0255"/>
    <w:rsid w:val="006F1408"/>
    <w:rsid w:val="0070515B"/>
    <w:rsid w:val="00753E79"/>
    <w:rsid w:val="007720D6"/>
    <w:rsid w:val="007D5A9C"/>
    <w:rsid w:val="007F212E"/>
    <w:rsid w:val="00802891"/>
    <w:rsid w:val="008C73F1"/>
    <w:rsid w:val="008D3317"/>
    <w:rsid w:val="008D5FFA"/>
    <w:rsid w:val="008E44EC"/>
    <w:rsid w:val="008F7B27"/>
    <w:rsid w:val="009020B2"/>
    <w:rsid w:val="0091276C"/>
    <w:rsid w:val="00935555"/>
    <w:rsid w:val="00950180"/>
    <w:rsid w:val="00952937"/>
    <w:rsid w:val="00973028"/>
    <w:rsid w:val="00985A3F"/>
    <w:rsid w:val="0099248C"/>
    <w:rsid w:val="009A42BD"/>
    <w:rsid w:val="009C4E84"/>
    <w:rsid w:val="00A2161C"/>
    <w:rsid w:val="00A3298B"/>
    <w:rsid w:val="00A50DE5"/>
    <w:rsid w:val="00A7004B"/>
    <w:rsid w:val="00AA0CB0"/>
    <w:rsid w:val="00AC670D"/>
    <w:rsid w:val="00AD29F7"/>
    <w:rsid w:val="00AE0CD9"/>
    <w:rsid w:val="00AF00C3"/>
    <w:rsid w:val="00AF0AA8"/>
    <w:rsid w:val="00B30699"/>
    <w:rsid w:val="00B3251F"/>
    <w:rsid w:val="00B33FA3"/>
    <w:rsid w:val="00B7006A"/>
    <w:rsid w:val="00B969E9"/>
    <w:rsid w:val="00BD4E22"/>
    <w:rsid w:val="00C37339"/>
    <w:rsid w:val="00C47BF3"/>
    <w:rsid w:val="00C530AE"/>
    <w:rsid w:val="00C7780B"/>
    <w:rsid w:val="00C80DC1"/>
    <w:rsid w:val="00C844E6"/>
    <w:rsid w:val="00CB4496"/>
    <w:rsid w:val="00CE0F51"/>
    <w:rsid w:val="00CE5B49"/>
    <w:rsid w:val="00CF5781"/>
    <w:rsid w:val="00CF6AA2"/>
    <w:rsid w:val="00D03CF5"/>
    <w:rsid w:val="00D04DE1"/>
    <w:rsid w:val="00D200A6"/>
    <w:rsid w:val="00D30DC6"/>
    <w:rsid w:val="00D4512E"/>
    <w:rsid w:val="00D45A78"/>
    <w:rsid w:val="00D530EA"/>
    <w:rsid w:val="00D707FA"/>
    <w:rsid w:val="00D770DD"/>
    <w:rsid w:val="00D812A4"/>
    <w:rsid w:val="00D87120"/>
    <w:rsid w:val="00DD32F0"/>
    <w:rsid w:val="00DE42CE"/>
    <w:rsid w:val="00DE5E4F"/>
    <w:rsid w:val="00DF6F5D"/>
    <w:rsid w:val="00E15A9F"/>
    <w:rsid w:val="00E24858"/>
    <w:rsid w:val="00E4711E"/>
    <w:rsid w:val="00E62A6A"/>
    <w:rsid w:val="00E86344"/>
    <w:rsid w:val="00EE6789"/>
    <w:rsid w:val="00F24BF5"/>
    <w:rsid w:val="00F448B7"/>
    <w:rsid w:val="00F67DFD"/>
    <w:rsid w:val="00F67E84"/>
    <w:rsid w:val="00F7501F"/>
    <w:rsid w:val="00FA2380"/>
    <w:rsid w:val="00FA3212"/>
    <w:rsid w:val="00FB47E0"/>
    <w:rsid w:val="00FC2436"/>
    <w:rsid w:val="09BB7369"/>
    <w:rsid w:val="0E8A002D"/>
    <w:rsid w:val="1290855B"/>
    <w:rsid w:val="1652AB3F"/>
    <w:rsid w:val="1B8EC125"/>
    <w:rsid w:val="1B90CE6B"/>
    <w:rsid w:val="1CF0FC6F"/>
    <w:rsid w:val="1D6AB24C"/>
    <w:rsid w:val="1F2D8007"/>
    <w:rsid w:val="224F40C0"/>
    <w:rsid w:val="277C24D0"/>
    <w:rsid w:val="29AD1663"/>
    <w:rsid w:val="2AAF9D28"/>
    <w:rsid w:val="327E588A"/>
    <w:rsid w:val="34DCFCE7"/>
    <w:rsid w:val="364A9C9F"/>
    <w:rsid w:val="3A937634"/>
    <w:rsid w:val="3C46DE52"/>
    <w:rsid w:val="3E70A7AF"/>
    <w:rsid w:val="3F73405F"/>
    <w:rsid w:val="423B7826"/>
    <w:rsid w:val="4257DD9D"/>
    <w:rsid w:val="49022169"/>
    <w:rsid w:val="4B156AED"/>
    <w:rsid w:val="4C34C169"/>
    <w:rsid w:val="55BA2218"/>
    <w:rsid w:val="57859D3C"/>
    <w:rsid w:val="594536F0"/>
    <w:rsid w:val="5AB3F025"/>
    <w:rsid w:val="5ACB2B5A"/>
    <w:rsid w:val="60D28E78"/>
    <w:rsid w:val="63108586"/>
    <w:rsid w:val="662C70C0"/>
    <w:rsid w:val="690639A3"/>
    <w:rsid w:val="69B2D399"/>
    <w:rsid w:val="6C4C7286"/>
    <w:rsid w:val="6CC8DB44"/>
    <w:rsid w:val="7147DEA0"/>
    <w:rsid w:val="730C11DE"/>
    <w:rsid w:val="753FD388"/>
    <w:rsid w:val="776D621C"/>
    <w:rsid w:val="7DF6E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659A"/>
  <w15:chartTrackingRefBased/>
  <w15:docId w15:val="{2EBE3E71-9A4B-4139-BC66-65A9602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73028"/>
    <w:pPr>
      <w:keepNext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A3212"/>
    <w:pPr>
      <w:keepNext/>
      <w:numPr>
        <w:ilvl w:val="2"/>
        <w:numId w:val="27"/>
      </w:numPr>
      <w:tabs>
        <w:tab w:val="left" w:pos="1418"/>
      </w:tabs>
      <w:spacing w:before="240" w:after="60"/>
      <w:jc w:val="both"/>
      <w:outlineLvl w:val="2"/>
    </w:pPr>
    <w:rPr>
      <w:rFonts w:ascii="Carlito" w:hAnsi="Carlito"/>
      <w:bCs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rsid w:val="00574FCD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character" w:customStyle="1" w:styleId="Ttulo2Char">
    <w:name w:val="Título 2 Char"/>
    <w:link w:val="Ttulo2"/>
    <w:rsid w:val="00973028"/>
    <w:rPr>
      <w:sz w:val="24"/>
      <w:szCs w:val="24"/>
      <w:lang w:val="x-none"/>
    </w:rPr>
  </w:style>
  <w:style w:type="paragraph" w:styleId="PargrafodaLista">
    <w:name w:val="List Paragraph"/>
    <w:basedOn w:val="Normal"/>
    <w:qFormat/>
    <w:rsid w:val="00973028"/>
    <w:pPr>
      <w:ind w:left="720"/>
      <w:contextualSpacing/>
    </w:pPr>
    <w:rPr>
      <w:lang w:eastAsia="pt-BR"/>
    </w:rPr>
  </w:style>
  <w:style w:type="character" w:styleId="Hyperlink">
    <w:name w:val="Hyperlink"/>
    <w:uiPriority w:val="99"/>
    <w:unhideWhenUsed/>
    <w:rsid w:val="0066616D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0F5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E0F51"/>
    <w:rPr>
      <w:lang w:eastAsia="ar-SA"/>
    </w:rPr>
  </w:style>
  <w:style w:type="character" w:styleId="Refdenotaderodap">
    <w:name w:val="footnote reference"/>
    <w:uiPriority w:val="99"/>
    <w:semiHidden/>
    <w:unhideWhenUsed/>
    <w:rsid w:val="00CE0F5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4E8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3Char">
    <w:name w:val="Título 3 Char"/>
    <w:link w:val="Ttulo3"/>
    <w:uiPriority w:val="9"/>
    <w:rsid w:val="00FA3212"/>
    <w:rPr>
      <w:rFonts w:ascii="Carlito" w:hAnsi="Carlito"/>
      <w:bCs/>
      <w:i/>
      <w:sz w:val="26"/>
      <w:szCs w:val="26"/>
      <w:lang w:eastAsia="ar-SA"/>
    </w:rPr>
  </w:style>
  <w:style w:type="paragraph" w:customStyle="1" w:styleId="identifica">
    <w:name w:val="identifica"/>
    <w:basedOn w:val="Normal"/>
    <w:rsid w:val="0095018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menta">
    <w:name w:val="ementa"/>
    <w:basedOn w:val="Normal"/>
    <w:rsid w:val="0095018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ou-paragraph">
    <w:name w:val="dou-paragraph"/>
    <w:basedOn w:val="Normal"/>
    <w:rsid w:val="005C5CA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link w:val="Cabealho"/>
    <w:uiPriority w:val="99"/>
    <w:rsid w:val="00AF0AA8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AF0AA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6BD2-9D34-4AEB-9DAE-1B5E5711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cp:lastModifiedBy>Viviane Regina da Silva</cp:lastModifiedBy>
  <cp:revision>5</cp:revision>
  <cp:lastPrinted>2005-12-08T23:18:00Z</cp:lastPrinted>
  <dcterms:created xsi:type="dcterms:W3CDTF">2025-03-23T02:00:00Z</dcterms:created>
  <dcterms:modified xsi:type="dcterms:W3CDTF">2025-03-23T22:54:00Z</dcterms:modified>
</cp:coreProperties>
</file>